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5CE" w:rsidRPr="0070438D" w:rsidRDefault="006F2EB2">
      <w:r w:rsidRPr="0070438D">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1914525" cy="695325"/>
            <wp:effectExtent l="0" t="0" r="9525" b="9525"/>
            <wp:wrapNone/>
            <wp:docPr id="2" name="Afbeelding 2" descr="FIEN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FIEN LOGO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695325"/>
                    </a:xfrm>
                    <a:prstGeom prst="rect">
                      <a:avLst/>
                    </a:prstGeom>
                    <a:noFill/>
                    <a:ln>
                      <a:noFill/>
                    </a:ln>
                  </pic:spPr>
                </pic:pic>
              </a:graphicData>
            </a:graphic>
          </wp:anchor>
        </w:drawing>
      </w:r>
      <w:r w:rsidR="00AA45CE" w:rsidRPr="0070438D">
        <w:tab/>
      </w:r>
      <w:r w:rsidR="00AA45CE" w:rsidRPr="0070438D">
        <w:tab/>
      </w:r>
      <w:r w:rsidR="00AA45CE" w:rsidRPr="0070438D">
        <w:tab/>
      </w:r>
      <w:r w:rsidR="00AA45CE" w:rsidRPr="0070438D">
        <w:tab/>
      </w:r>
      <w:r w:rsidR="00AA45CE" w:rsidRPr="0070438D">
        <w:tab/>
      </w:r>
      <w:r w:rsidR="00AA45CE" w:rsidRPr="0070438D">
        <w:tab/>
      </w:r>
    </w:p>
    <w:p w:rsidR="00AA45CE" w:rsidRPr="0070438D" w:rsidRDefault="00AA45CE">
      <w:pPr>
        <w:ind w:left="7080" w:firstLine="708"/>
        <w:rPr>
          <w:b/>
          <w:bCs/>
        </w:rPr>
      </w:pPr>
      <w:r w:rsidRPr="0070438D">
        <w:rPr>
          <w:rFonts w:ascii="Calibri" w:hAnsi="Calibri"/>
          <w:b/>
          <w:bCs/>
          <w:sz w:val="40"/>
        </w:rPr>
        <w:t>201</w:t>
      </w:r>
      <w:r w:rsidR="008100A3">
        <w:rPr>
          <w:rFonts w:ascii="Calibri" w:hAnsi="Calibri"/>
          <w:b/>
          <w:bCs/>
          <w:sz w:val="40"/>
        </w:rPr>
        <w:t>8</w:t>
      </w:r>
    </w:p>
    <w:p w:rsidR="00AA45CE" w:rsidRPr="0070438D" w:rsidRDefault="00AA45CE"/>
    <w:p w:rsidR="00F96FC8" w:rsidRPr="0070438D" w:rsidRDefault="00F96FC8">
      <w:pPr>
        <w:pStyle w:val="Kop1"/>
      </w:pPr>
    </w:p>
    <w:p w:rsidR="00AA45CE" w:rsidRPr="0070438D" w:rsidRDefault="00AA45CE">
      <w:pPr>
        <w:pStyle w:val="Kop1"/>
      </w:pPr>
      <w:r w:rsidRPr="0070438D">
        <w:t>Jaarverslag van de secretaris van de Stichting Federatie Industrieel Erfgoed Nederland</w:t>
      </w:r>
    </w:p>
    <w:p w:rsidR="00AA45CE" w:rsidRPr="0070438D" w:rsidRDefault="00AA45CE">
      <w:pPr>
        <w:rPr>
          <w:rFonts w:ascii="Calibri" w:hAnsi="Calibri"/>
          <w:sz w:val="26"/>
        </w:rPr>
      </w:pPr>
    </w:p>
    <w:p w:rsidR="00F96FC8" w:rsidRPr="0070438D" w:rsidRDefault="00F96FC8" w:rsidP="00B0652E">
      <w:pPr>
        <w:tabs>
          <w:tab w:val="left" w:pos="284"/>
        </w:tabs>
        <w:rPr>
          <w:rFonts w:ascii="Calibri" w:hAnsi="Calibri"/>
          <w:sz w:val="26"/>
        </w:rPr>
      </w:pPr>
    </w:p>
    <w:p w:rsidR="00AA45CE" w:rsidRPr="0070438D" w:rsidRDefault="00AA45CE" w:rsidP="0038599A">
      <w:pPr>
        <w:pStyle w:val="Plattetekst"/>
        <w:numPr>
          <w:ilvl w:val="0"/>
          <w:numId w:val="1"/>
        </w:numPr>
        <w:tabs>
          <w:tab w:val="clear" w:pos="1440"/>
          <w:tab w:val="left" w:pos="142"/>
          <w:tab w:val="num" w:pos="360"/>
        </w:tabs>
        <w:ind w:left="360" w:right="-157"/>
        <w:rPr>
          <w:sz w:val="20"/>
          <w:szCs w:val="20"/>
        </w:rPr>
      </w:pPr>
      <w:r w:rsidRPr="0070438D">
        <w:rPr>
          <w:b/>
          <w:bCs/>
          <w:sz w:val="20"/>
          <w:szCs w:val="20"/>
        </w:rPr>
        <w:t>Nieuwjaarsb</w:t>
      </w:r>
      <w:r w:rsidR="008100A3">
        <w:rPr>
          <w:b/>
          <w:bCs/>
          <w:sz w:val="20"/>
          <w:szCs w:val="20"/>
        </w:rPr>
        <w:t>ijeenkomst</w:t>
      </w:r>
    </w:p>
    <w:p w:rsidR="001F12E6" w:rsidRPr="0070438D" w:rsidRDefault="009C5884" w:rsidP="00615934">
      <w:pPr>
        <w:pStyle w:val="Plattetekst"/>
        <w:tabs>
          <w:tab w:val="left" w:pos="284"/>
        </w:tabs>
        <w:ind w:left="360" w:right="-157"/>
        <w:rPr>
          <w:sz w:val="20"/>
          <w:szCs w:val="20"/>
        </w:rPr>
      </w:pPr>
      <w:r w:rsidRPr="0070438D">
        <w:rPr>
          <w:sz w:val="20"/>
          <w:szCs w:val="20"/>
        </w:rPr>
        <w:t xml:space="preserve">Op </w:t>
      </w:r>
      <w:r w:rsidR="003F4223" w:rsidRPr="0070438D">
        <w:rPr>
          <w:sz w:val="20"/>
          <w:szCs w:val="20"/>
        </w:rPr>
        <w:t>2</w:t>
      </w:r>
      <w:r w:rsidR="007B6C89">
        <w:rPr>
          <w:sz w:val="20"/>
          <w:szCs w:val="20"/>
        </w:rPr>
        <w:t>0</w:t>
      </w:r>
      <w:r w:rsidRPr="0070438D">
        <w:rPr>
          <w:sz w:val="20"/>
          <w:szCs w:val="20"/>
        </w:rPr>
        <w:t xml:space="preserve"> januari 201</w:t>
      </w:r>
      <w:r w:rsidR="007B6C89">
        <w:rPr>
          <w:sz w:val="20"/>
          <w:szCs w:val="20"/>
        </w:rPr>
        <w:t>8</w:t>
      </w:r>
      <w:r w:rsidRPr="0070438D">
        <w:rPr>
          <w:sz w:val="20"/>
          <w:szCs w:val="20"/>
        </w:rPr>
        <w:t xml:space="preserve"> hield FIEN haar nieuwjaarsbijeenkomst </w:t>
      </w:r>
      <w:r w:rsidR="007B6C89">
        <w:rPr>
          <w:sz w:val="20"/>
          <w:szCs w:val="20"/>
        </w:rPr>
        <w:t>in en rond</w:t>
      </w:r>
      <w:r w:rsidR="003F4223" w:rsidRPr="0070438D">
        <w:rPr>
          <w:sz w:val="20"/>
          <w:szCs w:val="20"/>
        </w:rPr>
        <w:t xml:space="preserve"> het </w:t>
      </w:r>
      <w:r w:rsidR="007B6C89">
        <w:rPr>
          <w:sz w:val="20"/>
          <w:szCs w:val="20"/>
        </w:rPr>
        <w:t>Koelhuis</w:t>
      </w:r>
      <w:r w:rsidR="003F4223" w:rsidRPr="0070438D">
        <w:rPr>
          <w:sz w:val="20"/>
          <w:szCs w:val="20"/>
        </w:rPr>
        <w:t xml:space="preserve"> te </w:t>
      </w:r>
      <w:r w:rsidR="007B6C89">
        <w:rPr>
          <w:sz w:val="20"/>
          <w:szCs w:val="20"/>
        </w:rPr>
        <w:t>Zutphen</w:t>
      </w:r>
      <w:r w:rsidR="003F4223" w:rsidRPr="0070438D">
        <w:rPr>
          <w:sz w:val="20"/>
          <w:szCs w:val="20"/>
        </w:rPr>
        <w:t xml:space="preserve">. </w:t>
      </w:r>
    </w:p>
    <w:p w:rsidR="00AA45CE" w:rsidRPr="0070438D" w:rsidRDefault="00BF349F" w:rsidP="00905C93">
      <w:pPr>
        <w:pStyle w:val="Plattetekst"/>
        <w:tabs>
          <w:tab w:val="left" w:pos="284"/>
        </w:tabs>
        <w:ind w:left="360" w:right="-157"/>
        <w:rPr>
          <w:sz w:val="20"/>
          <w:szCs w:val="20"/>
        </w:rPr>
      </w:pPr>
      <w:r w:rsidRPr="0070438D">
        <w:rPr>
          <w:sz w:val="20"/>
          <w:szCs w:val="20"/>
        </w:rPr>
        <w:t>O</w:t>
      </w:r>
      <w:r w:rsidR="00136B1F" w:rsidRPr="0070438D">
        <w:rPr>
          <w:sz w:val="20"/>
          <w:szCs w:val="20"/>
        </w:rPr>
        <w:t xml:space="preserve">nze voorzitter </w:t>
      </w:r>
      <w:r w:rsidRPr="004D4898">
        <w:rPr>
          <w:sz w:val="20"/>
          <w:szCs w:val="20"/>
        </w:rPr>
        <w:t>Erik Nijhof</w:t>
      </w:r>
      <w:r w:rsidR="00136B1F" w:rsidRPr="0070438D">
        <w:rPr>
          <w:sz w:val="20"/>
          <w:szCs w:val="20"/>
        </w:rPr>
        <w:t xml:space="preserve"> hield zijn nieuwjaarsrede</w:t>
      </w:r>
      <w:r w:rsidR="004C3375" w:rsidRPr="0070438D">
        <w:rPr>
          <w:sz w:val="20"/>
          <w:szCs w:val="20"/>
        </w:rPr>
        <w:t xml:space="preserve">, </w:t>
      </w:r>
      <w:r w:rsidR="007B6C89">
        <w:rPr>
          <w:sz w:val="20"/>
          <w:szCs w:val="20"/>
        </w:rPr>
        <w:t>waarna we een uitgebreide rondleiding kregen door het gebouw met meerdere lagen die elk een eigen verhaal en (her)</w:t>
      </w:r>
      <w:proofErr w:type="spellStart"/>
      <w:r w:rsidR="007B6C89">
        <w:rPr>
          <w:sz w:val="20"/>
          <w:szCs w:val="20"/>
        </w:rPr>
        <w:t>ontwikellingsfase</w:t>
      </w:r>
      <w:proofErr w:type="spellEnd"/>
      <w:r w:rsidR="007B6C89">
        <w:rPr>
          <w:sz w:val="20"/>
          <w:szCs w:val="20"/>
        </w:rPr>
        <w:t xml:space="preserve"> kenden. Ver</w:t>
      </w:r>
      <w:r w:rsidR="004D4898">
        <w:rPr>
          <w:sz w:val="20"/>
          <w:szCs w:val="20"/>
        </w:rPr>
        <w:t>d</w:t>
      </w:r>
      <w:r w:rsidR="004C3375" w:rsidRPr="0070438D">
        <w:rPr>
          <w:sz w:val="20"/>
          <w:szCs w:val="20"/>
        </w:rPr>
        <w:t>er</w:t>
      </w:r>
      <w:r w:rsidR="004D4898">
        <w:rPr>
          <w:sz w:val="20"/>
          <w:szCs w:val="20"/>
        </w:rPr>
        <w:t xml:space="preserve"> </w:t>
      </w:r>
      <w:r w:rsidR="004C3375" w:rsidRPr="0070438D">
        <w:rPr>
          <w:sz w:val="20"/>
          <w:szCs w:val="20"/>
        </w:rPr>
        <w:t>w</w:t>
      </w:r>
      <w:r w:rsidR="004D4898">
        <w:rPr>
          <w:sz w:val="20"/>
          <w:szCs w:val="20"/>
        </w:rPr>
        <w:t>as een voorpresentatie van de totaal vernieuwde FIEN-site, die algemeen bijval kreeg. D</w:t>
      </w:r>
      <w:r w:rsidR="004C3375" w:rsidRPr="0070438D">
        <w:rPr>
          <w:sz w:val="20"/>
          <w:szCs w:val="20"/>
        </w:rPr>
        <w:t xml:space="preserve">e </w:t>
      </w:r>
      <w:r w:rsidR="004D4898">
        <w:rPr>
          <w:sz w:val="20"/>
          <w:szCs w:val="20"/>
        </w:rPr>
        <w:t xml:space="preserve">liefhebbers kregen nog de gelegenheid om de naaste omgeving de Noorderhaven die ook helemaal op de schop was/is te leren kennen </w:t>
      </w:r>
      <w:proofErr w:type="spellStart"/>
      <w:r w:rsidR="004D4898">
        <w:rPr>
          <w:sz w:val="20"/>
          <w:szCs w:val="20"/>
        </w:rPr>
        <w:t>olv</w:t>
      </w:r>
      <w:proofErr w:type="spellEnd"/>
      <w:r w:rsidR="004D4898">
        <w:rPr>
          <w:sz w:val="20"/>
          <w:szCs w:val="20"/>
        </w:rPr>
        <w:t xml:space="preserve"> Maarten de Graad</w:t>
      </w:r>
      <w:r w:rsidR="00136B1F" w:rsidRPr="0070438D">
        <w:rPr>
          <w:sz w:val="20"/>
          <w:szCs w:val="20"/>
        </w:rPr>
        <w:t xml:space="preserve">. </w:t>
      </w:r>
    </w:p>
    <w:p w:rsidR="000D32DB" w:rsidRPr="0070438D" w:rsidRDefault="000D32DB" w:rsidP="0038599A">
      <w:pPr>
        <w:pStyle w:val="Plattetekst"/>
        <w:numPr>
          <w:ilvl w:val="0"/>
          <w:numId w:val="1"/>
        </w:numPr>
        <w:tabs>
          <w:tab w:val="clear" w:pos="1440"/>
          <w:tab w:val="left" w:pos="142"/>
        </w:tabs>
        <w:ind w:hanging="1440"/>
        <w:rPr>
          <w:b/>
          <w:bCs/>
          <w:sz w:val="20"/>
          <w:szCs w:val="20"/>
        </w:rPr>
      </w:pPr>
      <w:r w:rsidRPr="0070438D">
        <w:rPr>
          <w:b/>
          <w:bCs/>
          <w:sz w:val="20"/>
          <w:szCs w:val="20"/>
        </w:rPr>
        <w:t>Jaarvergadering</w:t>
      </w:r>
    </w:p>
    <w:p w:rsidR="00B02E2C" w:rsidRPr="0070438D" w:rsidRDefault="006B42C3" w:rsidP="00B0652E">
      <w:pPr>
        <w:pStyle w:val="Plattetekst"/>
        <w:tabs>
          <w:tab w:val="left" w:pos="284"/>
        </w:tabs>
        <w:ind w:left="360"/>
        <w:rPr>
          <w:bCs/>
          <w:sz w:val="20"/>
          <w:szCs w:val="20"/>
        </w:rPr>
      </w:pPr>
      <w:r w:rsidRPr="0070438D">
        <w:rPr>
          <w:rFonts w:asciiTheme="minorHAnsi" w:hAnsiTheme="minorHAnsi" w:cstheme="minorHAnsi"/>
          <w:noProof/>
          <w:szCs w:val="22"/>
        </w:rPr>
        <w:t>op zaterdag 2</w:t>
      </w:r>
      <w:r w:rsidR="00BC0B17">
        <w:rPr>
          <w:rFonts w:asciiTheme="minorHAnsi" w:hAnsiTheme="minorHAnsi" w:cstheme="minorHAnsi"/>
          <w:noProof/>
          <w:szCs w:val="22"/>
        </w:rPr>
        <w:t>6</w:t>
      </w:r>
      <w:r w:rsidRPr="0070438D">
        <w:rPr>
          <w:rFonts w:asciiTheme="minorHAnsi" w:hAnsiTheme="minorHAnsi" w:cstheme="minorHAnsi"/>
          <w:noProof/>
          <w:szCs w:val="22"/>
        </w:rPr>
        <w:t xml:space="preserve"> </w:t>
      </w:r>
      <w:r w:rsidR="00BC0B17">
        <w:rPr>
          <w:rFonts w:asciiTheme="minorHAnsi" w:hAnsiTheme="minorHAnsi" w:cstheme="minorHAnsi"/>
          <w:noProof/>
          <w:szCs w:val="22"/>
        </w:rPr>
        <w:t>mei</w:t>
      </w:r>
      <w:r w:rsidRPr="0070438D">
        <w:rPr>
          <w:rFonts w:asciiTheme="minorHAnsi" w:hAnsiTheme="minorHAnsi" w:cstheme="minorHAnsi"/>
          <w:noProof/>
          <w:szCs w:val="22"/>
        </w:rPr>
        <w:t xml:space="preserve"> 201</w:t>
      </w:r>
      <w:r w:rsidR="00BC0B17">
        <w:rPr>
          <w:rFonts w:asciiTheme="minorHAnsi" w:hAnsiTheme="minorHAnsi" w:cstheme="minorHAnsi"/>
          <w:noProof/>
          <w:szCs w:val="22"/>
        </w:rPr>
        <w:t>8</w:t>
      </w:r>
      <w:r w:rsidRPr="0070438D">
        <w:rPr>
          <w:rFonts w:asciiTheme="minorHAnsi" w:hAnsiTheme="minorHAnsi" w:cstheme="minorHAnsi"/>
          <w:noProof/>
          <w:szCs w:val="22"/>
        </w:rPr>
        <w:t xml:space="preserve"> </w:t>
      </w:r>
      <w:r w:rsidR="009D3391" w:rsidRPr="0070438D">
        <w:rPr>
          <w:bCs/>
          <w:sz w:val="20"/>
          <w:szCs w:val="20"/>
        </w:rPr>
        <w:t xml:space="preserve">hielden we onze jaarvergadering in </w:t>
      </w:r>
      <w:r w:rsidR="00136B1F" w:rsidRPr="0070438D">
        <w:rPr>
          <w:bCs/>
          <w:sz w:val="20"/>
          <w:szCs w:val="20"/>
        </w:rPr>
        <w:t xml:space="preserve">het </w:t>
      </w:r>
      <w:r w:rsidR="00BC0B17">
        <w:rPr>
          <w:bCs/>
          <w:sz w:val="20"/>
          <w:szCs w:val="20"/>
        </w:rPr>
        <w:t>Gorcums museum</w:t>
      </w:r>
      <w:r w:rsidR="00ED68F5">
        <w:rPr>
          <w:bCs/>
          <w:sz w:val="20"/>
          <w:szCs w:val="20"/>
        </w:rPr>
        <w:t>,</w:t>
      </w:r>
      <w:r w:rsidR="003F4223" w:rsidRPr="0070438D">
        <w:rPr>
          <w:bCs/>
          <w:sz w:val="20"/>
          <w:szCs w:val="20"/>
        </w:rPr>
        <w:t xml:space="preserve"> een sfeervolle accommodatie aan de</w:t>
      </w:r>
      <w:r w:rsidRPr="0070438D">
        <w:rPr>
          <w:bCs/>
          <w:sz w:val="20"/>
          <w:szCs w:val="20"/>
        </w:rPr>
        <w:t xml:space="preserve"> Tramkade 26</w:t>
      </w:r>
      <w:r w:rsidRPr="0070438D">
        <w:t xml:space="preserve"> </w:t>
      </w:r>
      <w:r w:rsidR="003F4223" w:rsidRPr="0070438D">
        <w:t xml:space="preserve">in </w:t>
      </w:r>
      <w:r w:rsidRPr="0070438D">
        <w:rPr>
          <w:bCs/>
          <w:sz w:val="20"/>
          <w:szCs w:val="20"/>
        </w:rPr>
        <w:t>Den Bosch</w:t>
      </w:r>
      <w:r w:rsidR="00C43AF8" w:rsidRPr="0070438D">
        <w:rPr>
          <w:bCs/>
          <w:sz w:val="20"/>
          <w:szCs w:val="20"/>
        </w:rPr>
        <w:t xml:space="preserve"> in een deel van de</w:t>
      </w:r>
      <w:r w:rsidR="00687F0C" w:rsidRPr="0070438D">
        <w:rPr>
          <w:bCs/>
          <w:sz w:val="20"/>
          <w:szCs w:val="20"/>
        </w:rPr>
        <w:t xml:space="preserve"> </w:t>
      </w:r>
      <w:r w:rsidRPr="0070438D">
        <w:rPr>
          <w:bCs/>
          <w:sz w:val="20"/>
          <w:szCs w:val="20"/>
        </w:rPr>
        <w:t>oude veevoederfabriek van Koudijs/ De Heus aan de Dieze</w:t>
      </w:r>
      <w:r w:rsidR="003F4223" w:rsidRPr="0070438D">
        <w:rPr>
          <w:bCs/>
          <w:sz w:val="20"/>
          <w:szCs w:val="20"/>
        </w:rPr>
        <w:t>.</w:t>
      </w:r>
      <w:r w:rsidR="00B02E2C" w:rsidRPr="0070438D">
        <w:rPr>
          <w:bCs/>
          <w:sz w:val="20"/>
          <w:szCs w:val="20"/>
        </w:rPr>
        <w:t xml:space="preserve"> </w:t>
      </w:r>
      <w:r w:rsidR="00C43AF8" w:rsidRPr="0070438D">
        <w:rPr>
          <w:bCs/>
          <w:sz w:val="20"/>
          <w:szCs w:val="20"/>
        </w:rPr>
        <w:t>Het complex van de veevoederfabriek is momenteel in gebruik bij verschillende bedrijven en bedrijfjes.</w:t>
      </w:r>
    </w:p>
    <w:p w:rsidR="00BB5269" w:rsidRPr="0070438D" w:rsidRDefault="003A1B4D" w:rsidP="00B0652E">
      <w:pPr>
        <w:pStyle w:val="Plattetekst"/>
        <w:tabs>
          <w:tab w:val="left" w:pos="284"/>
        </w:tabs>
        <w:ind w:left="360"/>
        <w:rPr>
          <w:bCs/>
          <w:sz w:val="20"/>
          <w:szCs w:val="20"/>
        </w:rPr>
      </w:pPr>
      <w:r w:rsidRPr="0070438D">
        <w:rPr>
          <w:bCs/>
          <w:sz w:val="20"/>
          <w:szCs w:val="20"/>
        </w:rPr>
        <w:t xml:space="preserve">Met </w:t>
      </w:r>
      <w:r w:rsidR="004C3375" w:rsidRPr="0070438D">
        <w:rPr>
          <w:bCs/>
          <w:sz w:val="20"/>
          <w:szCs w:val="20"/>
        </w:rPr>
        <w:t>2</w:t>
      </w:r>
      <w:r w:rsidR="00BC0B17">
        <w:rPr>
          <w:bCs/>
          <w:sz w:val="20"/>
          <w:szCs w:val="20"/>
        </w:rPr>
        <w:t>4</w:t>
      </w:r>
      <w:r w:rsidRPr="0070438D">
        <w:rPr>
          <w:bCs/>
          <w:sz w:val="20"/>
          <w:szCs w:val="20"/>
        </w:rPr>
        <w:t xml:space="preserve"> bezoekers (inclusief bestuur FIEN) </w:t>
      </w:r>
      <w:r w:rsidR="00D33F12" w:rsidRPr="0070438D">
        <w:rPr>
          <w:bCs/>
          <w:sz w:val="20"/>
          <w:szCs w:val="20"/>
        </w:rPr>
        <w:t xml:space="preserve">die </w:t>
      </w:r>
      <w:r w:rsidRPr="0070438D">
        <w:rPr>
          <w:bCs/>
          <w:sz w:val="20"/>
          <w:szCs w:val="20"/>
        </w:rPr>
        <w:t>2</w:t>
      </w:r>
      <w:r w:rsidR="00F36724">
        <w:rPr>
          <w:bCs/>
          <w:sz w:val="20"/>
          <w:szCs w:val="20"/>
        </w:rPr>
        <w:t>3</w:t>
      </w:r>
      <w:bookmarkStart w:id="0" w:name="_GoBack"/>
      <w:bookmarkEnd w:id="0"/>
      <w:r w:rsidRPr="0070438D">
        <w:rPr>
          <w:bCs/>
          <w:sz w:val="20"/>
          <w:szCs w:val="20"/>
        </w:rPr>
        <w:t xml:space="preserve"> </w:t>
      </w:r>
      <w:proofErr w:type="spellStart"/>
      <w:r w:rsidRPr="0070438D">
        <w:rPr>
          <w:bCs/>
          <w:sz w:val="20"/>
          <w:szCs w:val="20"/>
        </w:rPr>
        <w:t>AO</w:t>
      </w:r>
      <w:r w:rsidR="000D39EB" w:rsidRPr="0070438D">
        <w:rPr>
          <w:bCs/>
          <w:sz w:val="20"/>
          <w:szCs w:val="20"/>
        </w:rPr>
        <w:t>’</w:t>
      </w:r>
      <w:r w:rsidRPr="0070438D">
        <w:rPr>
          <w:bCs/>
          <w:sz w:val="20"/>
          <w:szCs w:val="20"/>
        </w:rPr>
        <w:t>s</w:t>
      </w:r>
      <w:proofErr w:type="spellEnd"/>
      <w:r w:rsidRPr="0070438D">
        <w:rPr>
          <w:bCs/>
          <w:sz w:val="20"/>
          <w:szCs w:val="20"/>
        </w:rPr>
        <w:t xml:space="preserve"> vertegenwoordigden</w:t>
      </w:r>
      <w:r w:rsidR="000D39EB" w:rsidRPr="0070438D">
        <w:rPr>
          <w:bCs/>
          <w:sz w:val="20"/>
          <w:szCs w:val="20"/>
        </w:rPr>
        <w:t xml:space="preserve"> hadden we een </w:t>
      </w:r>
      <w:r w:rsidR="00BC0B17">
        <w:rPr>
          <w:bCs/>
          <w:sz w:val="20"/>
          <w:szCs w:val="20"/>
        </w:rPr>
        <w:t>behoorlijke</w:t>
      </w:r>
      <w:r w:rsidR="000D39EB" w:rsidRPr="0070438D">
        <w:rPr>
          <w:bCs/>
          <w:sz w:val="20"/>
          <w:szCs w:val="20"/>
        </w:rPr>
        <w:t xml:space="preserve"> opkomst.</w:t>
      </w:r>
      <w:r w:rsidR="00905C93">
        <w:rPr>
          <w:bCs/>
          <w:sz w:val="20"/>
          <w:szCs w:val="20"/>
        </w:rPr>
        <w:t xml:space="preserve"> </w:t>
      </w:r>
      <w:r w:rsidR="00334A57" w:rsidRPr="0070438D">
        <w:rPr>
          <w:bCs/>
          <w:sz w:val="20"/>
          <w:szCs w:val="20"/>
        </w:rPr>
        <w:t xml:space="preserve">In </w:t>
      </w:r>
      <w:r w:rsidR="00BB5269" w:rsidRPr="0070438D">
        <w:rPr>
          <w:bCs/>
          <w:sz w:val="20"/>
          <w:szCs w:val="20"/>
        </w:rPr>
        <w:t xml:space="preserve">de </w:t>
      </w:r>
      <w:r w:rsidR="00334A57" w:rsidRPr="0070438D">
        <w:rPr>
          <w:bCs/>
          <w:sz w:val="20"/>
          <w:szCs w:val="20"/>
        </w:rPr>
        <w:t>vergadering passeerden de gebruikelijke onderwerpen de revu</w:t>
      </w:r>
      <w:r w:rsidR="00C537F5" w:rsidRPr="0070438D">
        <w:rPr>
          <w:bCs/>
          <w:sz w:val="20"/>
          <w:szCs w:val="20"/>
        </w:rPr>
        <w:t xml:space="preserve">e (zie afzonderlijk verslag) </w:t>
      </w:r>
    </w:p>
    <w:p w:rsidR="004C3375" w:rsidRPr="0070438D" w:rsidRDefault="00BB5269" w:rsidP="00B0652E">
      <w:pPr>
        <w:pStyle w:val="Plattetekst"/>
        <w:tabs>
          <w:tab w:val="left" w:pos="284"/>
        </w:tabs>
        <w:ind w:left="360"/>
        <w:rPr>
          <w:bCs/>
          <w:sz w:val="20"/>
          <w:szCs w:val="20"/>
        </w:rPr>
      </w:pPr>
      <w:r w:rsidRPr="0070438D">
        <w:rPr>
          <w:bCs/>
          <w:sz w:val="20"/>
          <w:szCs w:val="20"/>
        </w:rPr>
        <w:t xml:space="preserve">Na de </w:t>
      </w:r>
      <w:r w:rsidR="003F4223" w:rsidRPr="0070438D">
        <w:rPr>
          <w:bCs/>
          <w:sz w:val="20"/>
          <w:szCs w:val="20"/>
        </w:rPr>
        <w:t xml:space="preserve">eenvoudige doch voedzame </w:t>
      </w:r>
      <w:r w:rsidRPr="0070438D">
        <w:rPr>
          <w:bCs/>
          <w:sz w:val="20"/>
          <w:szCs w:val="20"/>
        </w:rPr>
        <w:t>lunch</w:t>
      </w:r>
      <w:r w:rsidR="00630376" w:rsidRPr="0070438D">
        <w:rPr>
          <w:bCs/>
          <w:sz w:val="20"/>
          <w:szCs w:val="20"/>
        </w:rPr>
        <w:t xml:space="preserve"> </w:t>
      </w:r>
      <w:r w:rsidR="00B02E2C" w:rsidRPr="0070438D">
        <w:rPr>
          <w:bCs/>
          <w:sz w:val="20"/>
          <w:szCs w:val="20"/>
        </w:rPr>
        <w:t xml:space="preserve">mét een introductie op het industriële verleden van </w:t>
      </w:r>
      <w:r w:rsidR="00BC0B17">
        <w:rPr>
          <w:bCs/>
          <w:sz w:val="20"/>
          <w:szCs w:val="20"/>
        </w:rPr>
        <w:t xml:space="preserve">Gorcum wandelden we onder de bezielende leiding van John Stoop naar de restanten van het eens grootste bedrijf van Gorinchem, internationaal  bekend, De Vries Robbé. In het voormalig kantoor de </w:t>
      </w:r>
      <w:r w:rsidR="00BC0B17" w:rsidRPr="00BC0B17">
        <w:rPr>
          <w:bCs/>
          <w:sz w:val="20"/>
          <w:szCs w:val="20"/>
        </w:rPr>
        <w:t>Rotonde en het Schaftlokaal</w:t>
      </w:r>
      <w:r w:rsidR="00BC0B17">
        <w:rPr>
          <w:bCs/>
          <w:sz w:val="20"/>
          <w:szCs w:val="20"/>
        </w:rPr>
        <w:t xml:space="preserve"> was nog veel meer te zien en te horen over het voormalig staalconstructiebedrijf. Een unieke gelegenheid om een stichting in oprichting en een museum in wording van nabij te leren kennen, inclusief de originele vlaggenmasten.  Dat alles dankzij de </w:t>
      </w:r>
      <w:proofErr w:type="spellStart"/>
      <w:r w:rsidR="00BC0B17">
        <w:rPr>
          <w:bCs/>
          <w:sz w:val="20"/>
          <w:szCs w:val="20"/>
        </w:rPr>
        <w:t>Gorcumse</w:t>
      </w:r>
      <w:proofErr w:type="spellEnd"/>
      <w:r w:rsidR="00BC0B17">
        <w:rPr>
          <w:bCs/>
          <w:sz w:val="20"/>
          <w:szCs w:val="20"/>
        </w:rPr>
        <w:t xml:space="preserve"> gastvrijheid </w:t>
      </w:r>
      <w:r w:rsidR="00630376" w:rsidRPr="0070438D">
        <w:rPr>
          <w:bCs/>
          <w:sz w:val="20"/>
          <w:szCs w:val="20"/>
        </w:rPr>
        <w:t xml:space="preserve"> onder het genot van e</w:t>
      </w:r>
      <w:r w:rsidR="00905C93">
        <w:rPr>
          <w:bCs/>
          <w:sz w:val="20"/>
          <w:szCs w:val="20"/>
        </w:rPr>
        <w:t xml:space="preserve">en drankje. </w:t>
      </w:r>
    </w:p>
    <w:p w:rsidR="004C3375" w:rsidRPr="0070438D" w:rsidRDefault="004C3375" w:rsidP="004C3375">
      <w:pPr>
        <w:pStyle w:val="Plattetekst"/>
        <w:numPr>
          <w:ilvl w:val="0"/>
          <w:numId w:val="1"/>
        </w:numPr>
        <w:tabs>
          <w:tab w:val="clear" w:pos="1440"/>
          <w:tab w:val="left" w:pos="142"/>
          <w:tab w:val="num" w:pos="360"/>
        </w:tabs>
        <w:ind w:hanging="1440"/>
        <w:rPr>
          <w:b/>
          <w:bCs/>
          <w:sz w:val="20"/>
          <w:szCs w:val="20"/>
        </w:rPr>
      </w:pPr>
      <w:r w:rsidRPr="0070438D">
        <w:rPr>
          <w:b/>
          <w:bCs/>
          <w:sz w:val="20"/>
          <w:szCs w:val="20"/>
        </w:rPr>
        <w:t>Bezetting</w:t>
      </w:r>
      <w:r w:rsidR="0023406B" w:rsidRPr="0070438D">
        <w:rPr>
          <w:b/>
          <w:bCs/>
          <w:sz w:val="20"/>
          <w:szCs w:val="20"/>
        </w:rPr>
        <w:t>/activiteiten</w:t>
      </w:r>
      <w:r w:rsidRPr="0070438D">
        <w:rPr>
          <w:b/>
          <w:bCs/>
          <w:sz w:val="20"/>
          <w:szCs w:val="20"/>
        </w:rPr>
        <w:t xml:space="preserve"> bestuur 201</w:t>
      </w:r>
      <w:r w:rsidR="004D4898">
        <w:rPr>
          <w:b/>
          <w:bCs/>
          <w:sz w:val="20"/>
          <w:szCs w:val="20"/>
        </w:rPr>
        <w:t>8</w:t>
      </w:r>
    </w:p>
    <w:p w:rsidR="0023406B" w:rsidRPr="0070438D" w:rsidRDefault="004C3375" w:rsidP="0023406B">
      <w:pPr>
        <w:pStyle w:val="Plattetekst"/>
        <w:tabs>
          <w:tab w:val="left" w:pos="284"/>
        </w:tabs>
        <w:ind w:left="360"/>
        <w:rPr>
          <w:bCs/>
          <w:sz w:val="20"/>
          <w:szCs w:val="20"/>
        </w:rPr>
      </w:pPr>
      <w:r w:rsidRPr="0070438D">
        <w:rPr>
          <w:bCs/>
          <w:sz w:val="20"/>
          <w:szCs w:val="20"/>
        </w:rPr>
        <w:t xml:space="preserve">Het bestuur kwam 4 keer bijeen. </w:t>
      </w:r>
      <w:r w:rsidR="0023406B" w:rsidRPr="0070438D">
        <w:rPr>
          <w:bCs/>
          <w:sz w:val="20"/>
          <w:szCs w:val="20"/>
        </w:rPr>
        <w:t xml:space="preserve">De bezetting </w:t>
      </w:r>
      <w:r w:rsidR="00BC0B17">
        <w:rPr>
          <w:bCs/>
          <w:sz w:val="20"/>
          <w:szCs w:val="20"/>
        </w:rPr>
        <w:t>bleef on</w:t>
      </w:r>
      <w:r w:rsidR="0023406B" w:rsidRPr="0070438D">
        <w:rPr>
          <w:bCs/>
          <w:sz w:val="20"/>
          <w:szCs w:val="20"/>
        </w:rPr>
        <w:t>veranderd tijdens het verslagjaar</w:t>
      </w:r>
      <w:r w:rsidR="00BC0B17">
        <w:rPr>
          <w:bCs/>
          <w:sz w:val="20"/>
          <w:szCs w:val="20"/>
        </w:rPr>
        <w:t xml:space="preserve">. </w:t>
      </w:r>
      <w:r w:rsidR="0023406B" w:rsidRPr="0070438D">
        <w:rPr>
          <w:bCs/>
          <w:sz w:val="20"/>
          <w:szCs w:val="20"/>
        </w:rPr>
        <w:t>Verder waren bestuursleden aanwezig op diverse bijeenkomsten van de aangesloten organisaties en werd er druk overleg gepleegd over opzet en invulling van de nieuwe website.</w:t>
      </w:r>
    </w:p>
    <w:p w:rsidR="00697124" w:rsidRPr="0070438D" w:rsidRDefault="00697124" w:rsidP="00DC0067">
      <w:pPr>
        <w:pStyle w:val="Plattetekst"/>
        <w:tabs>
          <w:tab w:val="left" w:pos="284"/>
        </w:tabs>
        <w:ind w:left="360"/>
        <w:rPr>
          <w:sz w:val="20"/>
          <w:szCs w:val="20"/>
        </w:rPr>
      </w:pPr>
    </w:p>
    <w:p w:rsidR="007E5015" w:rsidRPr="0070438D" w:rsidRDefault="007E5015" w:rsidP="000D32DB">
      <w:pPr>
        <w:pStyle w:val="Plattetekst"/>
        <w:ind w:left="360"/>
        <w:rPr>
          <w:sz w:val="20"/>
          <w:szCs w:val="20"/>
        </w:rPr>
      </w:pPr>
    </w:p>
    <w:tbl>
      <w:tblPr>
        <w:tblStyle w:val="Tabelraster"/>
        <w:tblpPr w:leftFromText="141" w:rightFromText="141" w:vertAnchor="text" w:horzAnchor="margin" w:tblpXSpec="right" w:tblpY="167"/>
        <w:tblW w:w="39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510"/>
        <w:gridCol w:w="1426"/>
      </w:tblGrid>
      <w:tr w:rsidR="006B42C3" w:rsidRPr="0070438D" w:rsidTr="00EC1B4B">
        <w:trPr>
          <w:trHeight w:val="416"/>
        </w:trPr>
        <w:tc>
          <w:tcPr>
            <w:tcW w:w="2510" w:type="dxa"/>
            <w:vAlign w:val="center"/>
          </w:tcPr>
          <w:p w:rsidR="00EC1B4B" w:rsidRPr="0070438D" w:rsidRDefault="00EC1B4B" w:rsidP="00EC1B4B">
            <w:pPr>
              <w:jc w:val="right"/>
              <w:rPr>
                <w:rFonts w:ascii="Candara" w:hAnsi="Candara"/>
                <w:b/>
                <w:sz w:val="20"/>
                <w:szCs w:val="20"/>
              </w:rPr>
            </w:pPr>
            <w:r w:rsidRPr="0070438D">
              <w:rPr>
                <w:rFonts w:ascii="Candara" w:hAnsi="Candara"/>
                <w:b/>
                <w:sz w:val="20"/>
                <w:szCs w:val="20"/>
              </w:rPr>
              <w:t xml:space="preserve">Rubriek </w:t>
            </w:r>
          </w:p>
        </w:tc>
        <w:tc>
          <w:tcPr>
            <w:tcW w:w="1426" w:type="dxa"/>
            <w:vAlign w:val="center"/>
          </w:tcPr>
          <w:p w:rsidR="00EC1B4B" w:rsidRPr="0070438D" w:rsidRDefault="00EC1B4B" w:rsidP="00EC1B4B">
            <w:pPr>
              <w:jc w:val="center"/>
              <w:rPr>
                <w:rFonts w:ascii="Candara" w:hAnsi="Candara"/>
                <w:b/>
                <w:sz w:val="20"/>
                <w:szCs w:val="20"/>
              </w:rPr>
            </w:pPr>
            <w:r w:rsidRPr="0070438D">
              <w:rPr>
                <w:rFonts w:ascii="Candara" w:hAnsi="Candara"/>
                <w:b/>
                <w:sz w:val="20"/>
                <w:szCs w:val="20"/>
              </w:rPr>
              <w:t>Aantal onderwerpen</w:t>
            </w:r>
          </w:p>
        </w:tc>
      </w:tr>
      <w:tr w:rsidR="006B42C3" w:rsidRPr="0070438D" w:rsidTr="00EC1B4B">
        <w:tc>
          <w:tcPr>
            <w:tcW w:w="2510" w:type="dxa"/>
            <w:vAlign w:val="center"/>
          </w:tcPr>
          <w:p w:rsidR="00EC1B4B" w:rsidRPr="0070438D" w:rsidRDefault="00EC1B4B" w:rsidP="00EC1B4B">
            <w:pPr>
              <w:jc w:val="right"/>
              <w:rPr>
                <w:rFonts w:ascii="Candara" w:hAnsi="Candara"/>
                <w:sz w:val="20"/>
                <w:szCs w:val="20"/>
              </w:rPr>
            </w:pPr>
            <w:r w:rsidRPr="0070438D">
              <w:rPr>
                <w:rFonts w:ascii="Candara" w:hAnsi="Candara"/>
                <w:sz w:val="20"/>
                <w:szCs w:val="20"/>
              </w:rPr>
              <w:t>Actueel</w:t>
            </w:r>
          </w:p>
        </w:tc>
        <w:tc>
          <w:tcPr>
            <w:tcW w:w="1426" w:type="dxa"/>
            <w:vAlign w:val="center"/>
          </w:tcPr>
          <w:p w:rsidR="00EC1B4B" w:rsidRPr="0070438D" w:rsidRDefault="005D0A0F" w:rsidP="00EC1B4B">
            <w:pPr>
              <w:jc w:val="center"/>
              <w:rPr>
                <w:rFonts w:ascii="Candara" w:hAnsi="Candara"/>
                <w:sz w:val="20"/>
                <w:szCs w:val="20"/>
              </w:rPr>
            </w:pPr>
            <w:r>
              <w:rPr>
                <w:rFonts w:ascii="Candara" w:hAnsi="Candara"/>
                <w:sz w:val="20"/>
                <w:szCs w:val="20"/>
              </w:rPr>
              <w:t>31</w:t>
            </w:r>
          </w:p>
        </w:tc>
      </w:tr>
      <w:tr w:rsidR="006B42C3" w:rsidRPr="0070438D" w:rsidTr="00EC1B4B">
        <w:tc>
          <w:tcPr>
            <w:tcW w:w="2510" w:type="dxa"/>
            <w:vAlign w:val="center"/>
          </w:tcPr>
          <w:p w:rsidR="00EC1B4B" w:rsidRPr="0070438D" w:rsidRDefault="00EC1B4B" w:rsidP="00EC1B4B">
            <w:pPr>
              <w:jc w:val="right"/>
              <w:rPr>
                <w:rFonts w:ascii="Candara" w:hAnsi="Candara"/>
                <w:sz w:val="20"/>
                <w:szCs w:val="20"/>
              </w:rPr>
            </w:pPr>
            <w:r w:rsidRPr="0070438D">
              <w:rPr>
                <w:rFonts w:ascii="Candara" w:hAnsi="Candara"/>
                <w:sz w:val="20"/>
                <w:szCs w:val="20"/>
              </w:rPr>
              <w:t>Onlangs verschenen</w:t>
            </w:r>
          </w:p>
        </w:tc>
        <w:tc>
          <w:tcPr>
            <w:tcW w:w="1426" w:type="dxa"/>
            <w:vAlign w:val="center"/>
          </w:tcPr>
          <w:p w:rsidR="00EC1B4B" w:rsidRPr="0070438D" w:rsidRDefault="005D0A0F" w:rsidP="00EC1B4B">
            <w:pPr>
              <w:jc w:val="center"/>
              <w:rPr>
                <w:rFonts w:ascii="Candara" w:hAnsi="Candara"/>
                <w:sz w:val="20"/>
                <w:szCs w:val="20"/>
              </w:rPr>
            </w:pPr>
            <w:r>
              <w:rPr>
                <w:rFonts w:ascii="Candara" w:hAnsi="Candara"/>
                <w:sz w:val="20"/>
                <w:szCs w:val="20"/>
              </w:rPr>
              <w:t>9</w:t>
            </w:r>
          </w:p>
        </w:tc>
      </w:tr>
      <w:tr w:rsidR="006B42C3" w:rsidRPr="0070438D" w:rsidTr="00EC1B4B">
        <w:tc>
          <w:tcPr>
            <w:tcW w:w="2510" w:type="dxa"/>
            <w:vAlign w:val="center"/>
          </w:tcPr>
          <w:p w:rsidR="00EC1B4B" w:rsidRPr="0070438D" w:rsidRDefault="00EC1B4B" w:rsidP="00EC1B4B">
            <w:pPr>
              <w:jc w:val="right"/>
              <w:rPr>
                <w:rFonts w:ascii="Candara" w:hAnsi="Candara"/>
                <w:sz w:val="20"/>
                <w:szCs w:val="20"/>
              </w:rPr>
            </w:pPr>
            <w:r w:rsidRPr="0070438D">
              <w:rPr>
                <w:rFonts w:ascii="Candara" w:hAnsi="Candara"/>
                <w:sz w:val="20"/>
                <w:szCs w:val="20"/>
              </w:rPr>
              <w:t>Nieuws van FIEN</w:t>
            </w:r>
          </w:p>
        </w:tc>
        <w:tc>
          <w:tcPr>
            <w:tcW w:w="1426" w:type="dxa"/>
            <w:vAlign w:val="center"/>
          </w:tcPr>
          <w:p w:rsidR="00EC1B4B" w:rsidRPr="0070438D" w:rsidRDefault="005D0A0F" w:rsidP="00EC1B4B">
            <w:pPr>
              <w:jc w:val="center"/>
              <w:rPr>
                <w:rFonts w:ascii="Candara" w:hAnsi="Candara"/>
                <w:sz w:val="20"/>
                <w:szCs w:val="20"/>
              </w:rPr>
            </w:pPr>
            <w:r>
              <w:rPr>
                <w:rFonts w:ascii="Candara" w:hAnsi="Candara"/>
                <w:sz w:val="20"/>
                <w:szCs w:val="20"/>
              </w:rPr>
              <w:t>6</w:t>
            </w:r>
          </w:p>
        </w:tc>
      </w:tr>
      <w:tr w:rsidR="006B42C3" w:rsidRPr="0070438D" w:rsidTr="00EC1B4B">
        <w:tc>
          <w:tcPr>
            <w:tcW w:w="2510" w:type="dxa"/>
            <w:vAlign w:val="center"/>
          </w:tcPr>
          <w:p w:rsidR="00EC1B4B" w:rsidRPr="0070438D" w:rsidRDefault="00EC1B4B" w:rsidP="00EC1B4B">
            <w:pPr>
              <w:jc w:val="right"/>
              <w:rPr>
                <w:rFonts w:ascii="Candara" w:hAnsi="Candara"/>
                <w:sz w:val="20"/>
                <w:szCs w:val="20"/>
              </w:rPr>
            </w:pPr>
            <w:r w:rsidRPr="0070438D">
              <w:rPr>
                <w:rFonts w:ascii="Candara" w:hAnsi="Candara"/>
                <w:sz w:val="20"/>
                <w:szCs w:val="20"/>
              </w:rPr>
              <w:t>Agenda</w:t>
            </w:r>
          </w:p>
        </w:tc>
        <w:tc>
          <w:tcPr>
            <w:tcW w:w="1426" w:type="dxa"/>
            <w:vAlign w:val="center"/>
          </w:tcPr>
          <w:p w:rsidR="00EC1B4B" w:rsidRPr="0070438D" w:rsidRDefault="005D0A0F" w:rsidP="00EC1B4B">
            <w:pPr>
              <w:jc w:val="center"/>
              <w:rPr>
                <w:rFonts w:ascii="Candara" w:hAnsi="Candara"/>
                <w:sz w:val="20"/>
                <w:szCs w:val="20"/>
              </w:rPr>
            </w:pPr>
            <w:r>
              <w:rPr>
                <w:rFonts w:ascii="Candara" w:hAnsi="Candara"/>
                <w:sz w:val="20"/>
                <w:szCs w:val="20"/>
              </w:rPr>
              <w:t>24</w:t>
            </w:r>
          </w:p>
        </w:tc>
      </w:tr>
      <w:tr w:rsidR="006B42C3" w:rsidRPr="0070438D" w:rsidTr="00EC1B4B">
        <w:tc>
          <w:tcPr>
            <w:tcW w:w="2510" w:type="dxa"/>
            <w:vAlign w:val="center"/>
          </w:tcPr>
          <w:p w:rsidR="00EC1B4B" w:rsidRPr="005D0A0F" w:rsidRDefault="00EC1B4B" w:rsidP="00EC1B4B">
            <w:pPr>
              <w:jc w:val="right"/>
              <w:rPr>
                <w:rFonts w:ascii="Candara" w:hAnsi="Candara"/>
                <w:strike/>
                <w:sz w:val="20"/>
                <w:szCs w:val="20"/>
              </w:rPr>
            </w:pPr>
            <w:r w:rsidRPr="005D0A0F">
              <w:rPr>
                <w:rFonts w:ascii="Candara" w:hAnsi="Candara"/>
                <w:strike/>
                <w:sz w:val="20"/>
                <w:szCs w:val="20"/>
              </w:rPr>
              <w:t>Uit de Media</w:t>
            </w:r>
          </w:p>
        </w:tc>
        <w:tc>
          <w:tcPr>
            <w:tcW w:w="1426" w:type="dxa"/>
            <w:vAlign w:val="center"/>
          </w:tcPr>
          <w:p w:rsidR="00EC1B4B" w:rsidRPr="005D0A0F" w:rsidRDefault="00EC1B4B" w:rsidP="00EC1B4B">
            <w:pPr>
              <w:jc w:val="center"/>
              <w:rPr>
                <w:rFonts w:ascii="Candara" w:hAnsi="Candara"/>
                <w:strike/>
                <w:sz w:val="20"/>
                <w:szCs w:val="20"/>
              </w:rPr>
            </w:pPr>
            <w:r w:rsidRPr="005D0A0F">
              <w:rPr>
                <w:rFonts w:ascii="Candara" w:hAnsi="Candara"/>
                <w:strike/>
                <w:sz w:val="20"/>
                <w:szCs w:val="20"/>
              </w:rPr>
              <w:t>26</w:t>
            </w:r>
          </w:p>
        </w:tc>
      </w:tr>
      <w:tr w:rsidR="006B42C3" w:rsidRPr="0070438D" w:rsidTr="00EC1B4B">
        <w:tc>
          <w:tcPr>
            <w:tcW w:w="2510" w:type="dxa"/>
            <w:vAlign w:val="center"/>
          </w:tcPr>
          <w:p w:rsidR="00EC1B4B" w:rsidRPr="005D0A0F" w:rsidRDefault="00EC1B4B" w:rsidP="00EC1B4B">
            <w:pPr>
              <w:jc w:val="right"/>
              <w:rPr>
                <w:rFonts w:ascii="Candara" w:hAnsi="Candara"/>
                <w:strike/>
                <w:sz w:val="20"/>
                <w:szCs w:val="20"/>
              </w:rPr>
            </w:pPr>
            <w:r w:rsidRPr="005D0A0F">
              <w:rPr>
                <w:rFonts w:ascii="Candara" w:hAnsi="Candara"/>
                <w:strike/>
                <w:sz w:val="20"/>
                <w:szCs w:val="20"/>
              </w:rPr>
              <w:t>Gesloopt en bedreigd</w:t>
            </w:r>
          </w:p>
        </w:tc>
        <w:tc>
          <w:tcPr>
            <w:tcW w:w="1426" w:type="dxa"/>
            <w:vAlign w:val="center"/>
          </w:tcPr>
          <w:p w:rsidR="00EC1B4B" w:rsidRPr="005D0A0F" w:rsidRDefault="00EC1B4B" w:rsidP="00EC1B4B">
            <w:pPr>
              <w:jc w:val="center"/>
              <w:rPr>
                <w:rFonts w:ascii="Candara" w:hAnsi="Candara"/>
                <w:strike/>
                <w:sz w:val="20"/>
                <w:szCs w:val="20"/>
              </w:rPr>
            </w:pPr>
            <w:r w:rsidRPr="005D0A0F">
              <w:rPr>
                <w:rFonts w:ascii="Candara" w:hAnsi="Candara"/>
                <w:strike/>
                <w:sz w:val="20"/>
                <w:szCs w:val="20"/>
              </w:rPr>
              <w:t>6</w:t>
            </w:r>
          </w:p>
        </w:tc>
      </w:tr>
      <w:tr w:rsidR="006B42C3" w:rsidRPr="0070438D" w:rsidTr="00EC1B4B">
        <w:tc>
          <w:tcPr>
            <w:tcW w:w="2510" w:type="dxa"/>
            <w:vAlign w:val="center"/>
          </w:tcPr>
          <w:p w:rsidR="00EC1B4B" w:rsidRPr="0070438D" w:rsidRDefault="00EC1B4B" w:rsidP="00EC1B4B">
            <w:pPr>
              <w:jc w:val="right"/>
              <w:rPr>
                <w:rFonts w:ascii="Candara" w:hAnsi="Candara"/>
                <w:sz w:val="20"/>
                <w:szCs w:val="20"/>
              </w:rPr>
            </w:pPr>
            <w:r w:rsidRPr="0070438D">
              <w:rPr>
                <w:rFonts w:ascii="Candara" w:hAnsi="Candara"/>
                <w:sz w:val="20"/>
                <w:szCs w:val="20"/>
              </w:rPr>
              <w:t>Nieuws uit</w:t>
            </w:r>
            <w:r w:rsidR="0038599A" w:rsidRPr="0070438D">
              <w:rPr>
                <w:rFonts w:ascii="Candara" w:hAnsi="Candara"/>
                <w:sz w:val="20"/>
                <w:szCs w:val="20"/>
              </w:rPr>
              <w:t xml:space="preserve"> de</w:t>
            </w:r>
            <w:r w:rsidRPr="0070438D">
              <w:rPr>
                <w:rFonts w:ascii="Candara" w:hAnsi="Candara"/>
                <w:sz w:val="20"/>
                <w:szCs w:val="20"/>
              </w:rPr>
              <w:t xml:space="preserve">        Aangesloten Organisaties</w:t>
            </w:r>
          </w:p>
        </w:tc>
        <w:tc>
          <w:tcPr>
            <w:tcW w:w="1426" w:type="dxa"/>
            <w:vAlign w:val="center"/>
          </w:tcPr>
          <w:p w:rsidR="00EC1B4B" w:rsidRPr="0070438D" w:rsidRDefault="005D0A0F" w:rsidP="00EC1B4B">
            <w:pPr>
              <w:jc w:val="center"/>
              <w:rPr>
                <w:rFonts w:ascii="Candara" w:hAnsi="Candara"/>
                <w:sz w:val="20"/>
                <w:szCs w:val="20"/>
              </w:rPr>
            </w:pPr>
            <w:r>
              <w:rPr>
                <w:rFonts w:ascii="Candara" w:hAnsi="Candara"/>
                <w:sz w:val="20"/>
                <w:szCs w:val="20"/>
              </w:rPr>
              <w:t>20</w:t>
            </w:r>
          </w:p>
        </w:tc>
      </w:tr>
    </w:tbl>
    <w:p w:rsidR="00AA45CE" w:rsidRPr="0070438D" w:rsidRDefault="00697124" w:rsidP="0038599A">
      <w:pPr>
        <w:pStyle w:val="Lijstalinea"/>
        <w:numPr>
          <w:ilvl w:val="0"/>
          <w:numId w:val="1"/>
        </w:numPr>
        <w:tabs>
          <w:tab w:val="left" w:pos="142"/>
        </w:tabs>
        <w:ind w:hanging="1440"/>
        <w:rPr>
          <w:rFonts w:ascii="Candara" w:hAnsi="Candara"/>
          <w:b/>
          <w:bCs/>
          <w:sz w:val="20"/>
          <w:szCs w:val="20"/>
        </w:rPr>
      </w:pPr>
      <w:r w:rsidRPr="0070438D">
        <w:rPr>
          <w:rFonts w:ascii="Candara" w:hAnsi="Candara"/>
          <w:b/>
          <w:bCs/>
          <w:sz w:val="20"/>
          <w:szCs w:val="20"/>
        </w:rPr>
        <w:t>Website</w:t>
      </w:r>
    </w:p>
    <w:p w:rsidR="00EC1B4B" w:rsidRPr="0070438D" w:rsidRDefault="00DB7B73" w:rsidP="000D32DB">
      <w:pPr>
        <w:ind w:left="360"/>
        <w:rPr>
          <w:rFonts w:ascii="Candara" w:hAnsi="Candara"/>
          <w:sz w:val="20"/>
          <w:szCs w:val="20"/>
        </w:rPr>
      </w:pPr>
      <w:r w:rsidRPr="0070438D">
        <w:rPr>
          <w:rFonts w:ascii="Candara" w:hAnsi="Candara"/>
          <w:sz w:val="20"/>
          <w:szCs w:val="20"/>
        </w:rPr>
        <w:t xml:space="preserve"> </w:t>
      </w:r>
      <w:r w:rsidR="000D32DB" w:rsidRPr="0070438D">
        <w:rPr>
          <w:rFonts w:ascii="Candara" w:hAnsi="Candara"/>
          <w:sz w:val="20"/>
          <w:szCs w:val="20"/>
        </w:rPr>
        <w:t>In 201</w:t>
      </w:r>
      <w:r w:rsidR="00365A4A">
        <w:rPr>
          <w:rFonts w:ascii="Candara" w:hAnsi="Candara"/>
          <w:sz w:val="20"/>
          <w:szCs w:val="20"/>
        </w:rPr>
        <w:t>8</w:t>
      </w:r>
      <w:r w:rsidR="000D32DB" w:rsidRPr="0070438D">
        <w:rPr>
          <w:rFonts w:ascii="Candara" w:hAnsi="Candara"/>
          <w:sz w:val="20"/>
          <w:szCs w:val="20"/>
        </w:rPr>
        <w:t xml:space="preserve"> werd onze website (www.industrieel-erfgoed.nl) </w:t>
      </w:r>
      <w:r w:rsidR="00BF349F" w:rsidRPr="0070438D">
        <w:rPr>
          <w:rFonts w:ascii="Candara" w:hAnsi="Candara"/>
          <w:sz w:val="20"/>
          <w:szCs w:val="20"/>
        </w:rPr>
        <w:t xml:space="preserve">weer geregeld </w:t>
      </w:r>
      <w:r w:rsidR="000D32DB" w:rsidRPr="0070438D">
        <w:rPr>
          <w:rFonts w:ascii="Candara" w:hAnsi="Candara"/>
          <w:sz w:val="20"/>
          <w:szCs w:val="20"/>
        </w:rPr>
        <w:t xml:space="preserve">geraadpleegd. </w:t>
      </w:r>
    </w:p>
    <w:p w:rsidR="0047188C" w:rsidRPr="0070438D" w:rsidRDefault="00EC1B4B" w:rsidP="000D32DB">
      <w:pPr>
        <w:ind w:left="360"/>
        <w:rPr>
          <w:rFonts w:ascii="Candara" w:hAnsi="Candara"/>
          <w:sz w:val="20"/>
          <w:szCs w:val="20"/>
        </w:rPr>
      </w:pPr>
      <w:r w:rsidRPr="0070438D">
        <w:rPr>
          <w:rFonts w:ascii="Candara" w:hAnsi="Candara"/>
          <w:sz w:val="20"/>
          <w:szCs w:val="20"/>
        </w:rPr>
        <w:t xml:space="preserve">In de hiernaast opgenomen tabel een opsomming van het aantal </w:t>
      </w:r>
      <w:r w:rsidR="007523D1" w:rsidRPr="0070438D">
        <w:rPr>
          <w:rFonts w:ascii="Candara" w:hAnsi="Candara"/>
          <w:sz w:val="20"/>
          <w:szCs w:val="20"/>
        </w:rPr>
        <w:t>gepresenteerde</w:t>
      </w:r>
      <w:r w:rsidRPr="0070438D">
        <w:rPr>
          <w:rFonts w:ascii="Candara" w:hAnsi="Candara"/>
          <w:sz w:val="20"/>
          <w:szCs w:val="20"/>
        </w:rPr>
        <w:t xml:space="preserve"> onderwerpen in 201</w:t>
      </w:r>
      <w:r w:rsidR="00365A4A">
        <w:rPr>
          <w:rFonts w:ascii="Candara" w:hAnsi="Candara"/>
          <w:sz w:val="20"/>
          <w:szCs w:val="20"/>
        </w:rPr>
        <w:t>8</w:t>
      </w:r>
      <w:r w:rsidRPr="0070438D">
        <w:rPr>
          <w:rFonts w:ascii="Candara" w:hAnsi="Candara"/>
          <w:sz w:val="20"/>
          <w:szCs w:val="20"/>
        </w:rPr>
        <w:t>.</w:t>
      </w:r>
    </w:p>
    <w:p w:rsidR="00EC1B4B" w:rsidRPr="0070438D" w:rsidRDefault="00EC1B4B" w:rsidP="000D32DB">
      <w:pPr>
        <w:ind w:left="360"/>
        <w:rPr>
          <w:rFonts w:ascii="Candara" w:hAnsi="Candara"/>
          <w:sz w:val="20"/>
          <w:szCs w:val="20"/>
        </w:rPr>
      </w:pPr>
    </w:p>
    <w:p w:rsidR="00EC1B4B" w:rsidRPr="0070438D" w:rsidRDefault="00EC1B4B" w:rsidP="00EC1B4B">
      <w:pPr>
        <w:pStyle w:val="Plattetekst"/>
        <w:numPr>
          <w:ilvl w:val="0"/>
          <w:numId w:val="1"/>
        </w:numPr>
        <w:tabs>
          <w:tab w:val="left" w:pos="142"/>
        </w:tabs>
        <w:ind w:hanging="1440"/>
        <w:rPr>
          <w:sz w:val="20"/>
          <w:szCs w:val="20"/>
        </w:rPr>
      </w:pPr>
      <w:r w:rsidRPr="0070438D">
        <w:rPr>
          <w:rFonts w:cs="Calibri"/>
          <w:b/>
          <w:bCs/>
          <w:sz w:val="20"/>
          <w:szCs w:val="20"/>
        </w:rPr>
        <w:t>Loket industrieel-erfgoed.nl</w:t>
      </w:r>
    </w:p>
    <w:p w:rsidR="00536350" w:rsidRPr="0070438D" w:rsidRDefault="00536350" w:rsidP="00EC1B4B">
      <w:pPr>
        <w:pStyle w:val="Plattetekst"/>
        <w:ind w:left="426"/>
        <w:rPr>
          <w:sz w:val="20"/>
          <w:szCs w:val="20"/>
        </w:rPr>
      </w:pPr>
      <w:r w:rsidRPr="0070438D">
        <w:rPr>
          <w:sz w:val="20"/>
          <w:szCs w:val="20"/>
        </w:rPr>
        <w:t xml:space="preserve"> In 201</w:t>
      </w:r>
      <w:r w:rsidR="00365A4A">
        <w:rPr>
          <w:sz w:val="20"/>
          <w:szCs w:val="20"/>
        </w:rPr>
        <w:t>8</w:t>
      </w:r>
      <w:r w:rsidR="00EC1B4B" w:rsidRPr="0070438D">
        <w:rPr>
          <w:sz w:val="20"/>
          <w:szCs w:val="20"/>
        </w:rPr>
        <w:t xml:space="preserve"> ontving het loket industrieel-erfgoed </w:t>
      </w:r>
      <w:r w:rsidR="007523D1" w:rsidRPr="0070438D">
        <w:rPr>
          <w:sz w:val="20"/>
          <w:szCs w:val="20"/>
        </w:rPr>
        <w:t xml:space="preserve">in totaal </w:t>
      </w:r>
      <w:r w:rsidRPr="0070438D">
        <w:rPr>
          <w:sz w:val="20"/>
          <w:szCs w:val="20"/>
        </w:rPr>
        <w:t>ee</w:t>
      </w:r>
      <w:r w:rsidR="007523D1" w:rsidRPr="0070438D">
        <w:rPr>
          <w:sz w:val="20"/>
          <w:szCs w:val="20"/>
        </w:rPr>
        <w:t xml:space="preserve">n </w:t>
      </w:r>
      <w:r w:rsidR="00365A4A">
        <w:rPr>
          <w:sz w:val="20"/>
          <w:szCs w:val="20"/>
        </w:rPr>
        <w:t>3</w:t>
      </w:r>
      <w:r w:rsidRPr="0070438D">
        <w:rPr>
          <w:sz w:val="20"/>
          <w:szCs w:val="20"/>
        </w:rPr>
        <w:t>tal serieuze</w:t>
      </w:r>
      <w:r w:rsidR="007523D1" w:rsidRPr="0070438D">
        <w:rPr>
          <w:sz w:val="20"/>
          <w:szCs w:val="20"/>
        </w:rPr>
        <w:t xml:space="preserve"> </w:t>
      </w:r>
      <w:r w:rsidR="00EC1B4B" w:rsidRPr="0070438D">
        <w:rPr>
          <w:sz w:val="20"/>
          <w:szCs w:val="20"/>
        </w:rPr>
        <w:t xml:space="preserve">vragen over ons werkterrein. Zoals altijd was er veel variatie in de vraagstelling. </w:t>
      </w:r>
    </w:p>
    <w:p w:rsidR="00365A4A" w:rsidRDefault="00536350" w:rsidP="00EC1B4B">
      <w:pPr>
        <w:pStyle w:val="Plattetekst"/>
        <w:ind w:left="426"/>
        <w:rPr>
          <w:sz w:val="20"/>
          <w:szCs w:val="20"/>
        </w:rPr>
      </w:pPr>
      <w:r w:rsidRPr="0070438D">
        <w:rPr>
          <w:sz w:val="20"/>
          <w:szCs w:val="20"/>
        </w:rPr>
        <w:t>-</w:t>
      </w:r>
      <w:r w:rsidR="00365A4A">
        <w:rPr>
          <w:sz w:val="20"/>
          <w:szCs w:val="20"/>
        </w:rPr>
        <w:t xml:space="preserve">Casussen voor een afstudeeronderzoek TU Delft: statistisch model invloed transformatie cultureel erfgoed op (vastgoedprijzen) omgeving </w:t>
      </w:r>
    </w:p>
    <w:p w:rsidR="00365A4A" w:rsidRDefault="00536350" w:rsidP="00EC1B4B">
      <w:pPr>
        <w:pStyle w:val="Plattetekst"/>
        <w:ind w:left="426"/>
        <w:rPr>
          <w:sz w:val="20"/>
          <w:szCs w:val="20"/>
        </w:rPr>
      </w:pPr>
      <w:r w:rsidRPr="0070438D">
        <w:rPr>
          <w:sz w:val="20"/>
          <w:szCs w:val="20"/>
        </w:rPr>
        <w:t>-</w:t>
      </w:r>
      <w:r w:rsidR="00365A4A">
        <w:rPr>
          <w:sz w:val="20"/>
          <w:szCs w:val="20"/>
        </w:rPr>
        <w:t xml:space="preserve">Lijst van interessante </w:t>
      </w:r>
      <w:proofErr w:type="spellStart"/>
      <w:r w:rsidR="00365A4A">
        <w:rPr>
          <w:sz w:val="20"/>
          <w:szCs w:val="20"/>
        </w:rPr>
        <w:t>i.e.erfgoedobjecten</w:t>
      </w:r>
      <w:proofErr w:type="spellEnd"/>
      <w:r w:rsidR="00365A4A">
        <w:rPr>
          <w:sz w:val="20"/>
          <w:szCs w:val="20"/>
        </w:rPr>
        <w:t xml:space="preserve"> </w:t>
      </w:r>
      <w:proofErr w:type="spellStart"/>
      <w:r w:rsidR="00365A4A">
        <w:rPr>
          <w:sz w:val="20"/>
          <w:szCs w:val="20"/>
        </w:rPr>
        <w:t>ivm</w:t>
      </w:r>
      <w:proofErr w:type="spellEnd"/>
      <w:r w:rsidR="00365A4A">
        <w:rPr>
          <w:sz w:val="20"/>
          <w:szCs w:val="20"/>
        </w:rPr>
        <w:t xml:space="preserve"> website wandelroute in Nederland, het Spiraalpad </w:t>
      </w:r>
    </w:p>
    <w:p w:rsidR="00365A4A" w:rsidRDefault="00536350" w:rsidP="00EC1B4B">
      <w:pPr>
        <w:pStyle w:val="Plattetekst"/>
        <w:ind w:left="426"/>
        <w:rPr>
          <w:sz w:val="20"/>
          <w:szCs w:val="20"/>
        </w:rPr>
      </w:pPr>
      <w:r w:rsidRPr="0070438D">
        <w:rPr>
          <w:sz w:val="20"/>
          <w:szCs w:val="20"/>
        </w:rPr>
        <w:t>-</w:t>
      </w:r>
      <w:r w:rsidR="00365A4A">
        <w:rPr>
          <w:sz w:val="20"/>
          <w:szCs w:val="20"/>
        </w:rPr>
        <w:t xml:space="preserve">Overzicht /beleid </w:t>
      </w:r>
      <w:proofErr w:type="spellStart"/>
      <w:r w:rsidR="00365A4A">
        <w:rPr>
          <w:sz w:val="20"/>
          <w:szCs w:val="20"/>
        </w:rPr>
        <w:t>mbt</w:t>
      </w:r>
      <w:proofErr w:type="spellEnd"/>
      <w:r w:rsidR="00365A4A">
        <w:rPr>
          <w:sz w:val="20"/>
          <w:szCs w:val="20"/>
        </w:rPr>
        <w:t xml:space="preserve">  toekomstige i.e. objecten als kolencentrales.</w:t>
      </w:r>
    </w:p>
    <w:p w:rsidR="00365A4A" w:rsidRDefault="00365A4A" w:rsidP="00EC1B4B">
      <w:pPr>
        <w:pStyle w:val="Plattetekst"/>
        <w:ind w:left="426"/>
        <w:rPr>
          <w:sz w:val="20"/>
          <w:szCs w:val="20"/>
        </w:rPr>
      </w:pPr>
      <w:r>
        <w:rPr>
          <w:sz w:val="20"/>
          <w:szCs w:val="20"/>
        </w:rPr>
        <w:t xml:space="preserve">Verder betrof het praktische vragen: adreswijziging, 100 isolatoren voor lokaalspoorlijn e.d. </w:t>
      </w:r>
    </w:p>
    <w:p w:rsidR="00B46685" w:rsidRDefault="00B46685" w:rsidP="00EC1B4B">
      <w:pPr>
        <w:pStyle w:val="Plattetekst"/>
        <w:ind w:left="426"/>
        <w:rPr>
          <w:sz w:val="20"/>
          <w:szCs w:val="20"/>
        </w:rPr>
      </w:pPr>
      <w:r>
        <w:rPr>
          <w:sz w:val="20"/>
          <w:szCs w:val="20"/>
        </w:rPr>
        <w:t>Verder waren we betrokken bij:</w:t>
      </w:r>
    </w:p>
    <w:p w:rsidR="00365A4A" w:rsidRDefault="00B46685" w:rsidP="00365A4A">
      <w:pPr>
        <w:pStyle w:val="Plattetekst"/>
        <w:ind w:left="426"/>
        <w:rPr>
          <w:sz w:val="20"/>
          <w:szCs w:val="20"/>
        </w:rPr>
      </w:pPr>
      <w:r>
        <w:rPr>
          <w:sz w:val="20"/>
          <w:szCs w:val="20"/>
        </w:rPr>
        <w:t>-</w:t>
      </w:r>
      <w:r w:rsidR="00365A4A">
        <w:rPr>
          <w:sz w:val="20"/>
          <w:szCs w:val="20"/>
        </w:rPr>
        <w:t xml:space="preserve">Advisering provincie Zuid-Holland </w:t>
      </w:r>
      <w:proofErr w:type="spellStart"/>
      <w:r w:rsidR="00365A4A">
        <w:rPr>
          <w:sz w:val="20"/>
          <w:szCs w:val="20"/>
        </w:rPr>
        <w:t>mbt</w:t>
      </w:r>
      <w:proofErr w:type="spellEnd"/>
      <w:r w:rsidR="00365A4A">
        <w:rPr>
          <w:sz w:val="20"/>
          <w:szCs w:val="20"/>
        </w:rPr>
        <w:t xml:space="preserve"> i.e. </w:t>
      </w:r>
    </w:p>
    <w:p w:rsidR="00B46685" w:rsidRPr="0070438D" w:rsidRDefault="00B46685" w:rsidP="00EC1B4B">
      <w:pPr>
        <w:pStyle w:val="Plattetekst"/>
        <w:ind w:left="426"/>
        <w:rPr>
          <w:sz w:val="20"/>
          <w:szCs w:val="20"/>
        </w:rPr>
      </w:pPr>
      <w:r>
        <w:rPr>
          <w:sz w:val="20"/>
          <w:szCs w:val="20"/>
        </w:rPr>
        <w:lastRenderedPageBreak/>
        <w:t xml:space="preserve">-De financiering/subsidiering en inhoud van de serie Gebruikte Stenen TV Gelderland </w:t>
      </w:r>
      <w:r w:rsidR="00365A4A">
        <w:rPr>
          <w:sz w:val="20"/>
          <w:szCs w:val="20"/>
        </w:rPr>
        <w:t>en de voorbereidingen voor een mogelijk vervolg in Noord-Brabant</w:t>
      </w:r>
    </w:p>
    <w:p w:rsidR="00EC1B4B" w:rsidRDefault="00536350" w:rsidP="00EC1B4B">
      <w:pPr>
        <w:pStyle w:val="Plattetekst"/>
        <w:ind w:left="426"/>
        <w:rPr>
          <w:sz w:val="20"/>
          <w:szCs w:val="20"/>
        </w:rPr>
      </w:pPr>
      <w:r w:rsidRPr="0070438D">
        <w:rPr>
          <w:sz w:val="20"/>
          <w:szCs w:val="20"/>
        </w:rPr>
        <w:t>O</w:t>
      </w:r>
      <w:r w:rsidR="00EC1B4B" w:rsidRPr="0070438D">
        <w:rPr>
          <w:sz w:val="20"/>
          <w:szCs w:val="20"/>
        </w:rPr>
        <w:t xml:space="preserve">ok </w:t>
      </w:r>
      <w:r w:rsidRPr="0070438D">
        <w:rPr>
          <w:sz w:val="20"/>
          <w:szCs w:val="20"/>
        </w:rPr>
        <w:t>v</w:t>
      </w:r>
      <w:r w:rsidR="00EC1B4B" w:rsidRPr="0070438D">
        <w:rPr>
          <w:sz w:val="20"/>
          <w:szCs w:val="20"/>
        </w:rPr>
        <w:t>ia de telefoon</w:t>
      </w:r>
      <w:r w:rsidRPr="0070438D">
        <w:rPr>
          <w:sz w:val="20"/>
          <w:szCs w:val="20"/>
        </w:rPr>
        <w:t xml:space="preserve"> zijn vragen en </w:t>
      </w:r>
      <w:r w:rsidR="00EC1B4B" w:rsidRPr="0070438D">
        <w:rPr>
          <w:sz w:val="20"/>
          <w:szCs w:val="20"/>
        </w:rPr>
        <w:t>verzoeken</w:t>
      </w:r>
      <w:r w:rsidRPr="0070438D">
        <w:rPr>
          <w:sz w:val="20"/>
          <w:szCs w:val="20"/>
        </w:rPr>
        <w:t xml:space="preserve"> afgehandeld</w:t>
      </w:r>
      <w:r w:rsidR="00EC1B4B" w:rsidRPr="0070438D">
        <w:rPr>
          <w:sz w:val="20"/>
          <w:szCs w:val="20"/>
        </w:rPr>
        <w:t>.</w:t>
      </w:r>
    </w:p>
    <w:p w:rsidR="00B46685" w:rsidRPr="0057128F" w:rsidRDefault="00B46685" w:rsidP="00B46685">
      <w:pPr>
        <w:pStyle w:val="Plattetekst"/>
        <w:rPr>
          <w:b/>
          <w:sz w:val="20"/>
          <w:szCs w:val="20"/>
        </w:rPr>
      </w:pPr>
      <w:r>
        <w:rPr>
          <w:sz w:val="20"/>
          <w:szCs w:val="20"/>
        </w:rPr>
        <w:t>-</w:t>
      </w:r>
      <w:r w:rsidR="0057128F" w:rsidRPr="0057128F">
        <w:rPr>
          <w:b/>
          <w:sz w:val="20"/>
          <w:szCs w:val="20"/>
        </w:rPr>
        <w:t>Facebookpagina Industriecultuur-Industrieel Erfgoed</w:t>
      </w:r>
    </w:p>
    <w:p w:rsidR="00EC1B4B" w:rsidRPr="0057128F" w:rsidRDefault="0057128F" w:rsidP="000D32DB">
      <w:pPr>
        <w:ind w:left="360"/>
        <w:rPr>
          <w:rFonts w:ascii="Candara" w:hAnsi="Candara"/>
          <w:sz w:val="20"/>
          <w:szCs w:val="20"/>
        </w:rPr>
      </w:pPr>
      <w:r>
        <w:rPr>
          <w:rFonts w:ascii="Candara" w:hAnsi="Candara"/>
          <w:sz w:val="20"/>
          <w:szCs w:val="20"/>
        </w:rPr>
        <w:t xml:space="preserve">Sinds 2017 is het beheer van deze pagina overgegaan aan FIEN. Na een wat aarzelende start weten steeds meer betrokken personen en instellingen deze mogelijkheid om nieuws en wetenswaardigheden uit te wisselen te benutten. </w:t>
      </w:r>
    </w:p>
    <w:p w:rsidR="00EC1B4B" w:rsidRPr="0070438D" w:rsidRDefault="00EC1B4B" w:rsidP="000D32DB">
      <w:pPr>
        <w:ind w:left="360"/>
        <w:rPr>
          <w:rFonts w:ascii="Candara" w:hAnsi="Candara"/>
          <w:sz w:val="20"/>
          <w:szCs w:val="20"/>
        </w:rPr>
      </w:pPr>
    </w:p>
    <w:p w:rsidR="0063330C" w:rsidRPr="0070438D" w:rsidRDefault="0063330C" w:rsidP="0063330C">
      <w:pPr>
        <w:numPr>
          <w:ilvl w:val="0"/>
          <w:numId w:val="1"/>
        </w:numPr>
        <w:tabs>
          <w:tab w:val="clear" w:pos="1440"/>
          <w:tab w:val="left" w:pos="284"/>
        </w:tabs>
        <w:ind w:hanging="1440"/>
        <w:rPr>
          <w:rFonts w:ascii="Candara" w:hAnsi="Candara"/>
          <w:b/>
          <w:bCs/>
          <w:sz w:val="20"/>
          <w:szCs w:val="20"/>
        </w:rPr>
      </w:pPr>
      <w:r w:rsidRPr="0070438D">
        <w:rPr>
          <w:rFonts w:ascii="Candara" w:hAnsi="Candara"/>
          <w:b/>
          <w:bCs/>
          <w:sz w:val="20"/>
          <w:szCs w:val="20"/>
        </w:rPr>
        <w:t>Aangesloten Organisaties:</w:t>
      </w:r>
    </w:p>
    <w:p w:rsidR="0027198D" w:rsidRPr="0070438D" w:rsidRDefault="00776B85" w:rsidP="00776B85">
      <w:pPr>
        <w:tabs>
          <w:tab w:val="left" w:pos="284"/>
        </w:tabs>
        <w:ind w:left="426"/>
        <w:rPr>
          <w:rFonts w:ascii="Candara" w:hAnsi="Candara"/>
          <w:bCs/>
          <w:sz w:val="20"/>
          <w:szCs w:val="20"/>
        </w:rPr>
      </w:pPr>
      <w:r w:rsidRPr="0070438D">
        <w:rPr>
          <w:rFonts w:ascii="Candara" w:hAnsi="Candara"/>
          <w:bCs/>
          <w:sz w:val="20"/>
          <w:szCs w:val="20"/>
        </w:rPr>
        <w:t>Eind 201</w:t>
      </w:r>
      <w:r w:rsidR="00BF0692">
        <w:rPr>
          <w:rFonts w:ascii="Candara" w:hAnsi="Candara"/>
          <w:bCs/>
          <w:sz w:val="20"/>
          <w:szCs w:val="20"/>
        </w:rPr>
        <w:t>8</w:t>
      </w:r>
      <w:r w:rsidRPr="0070438D">
        <w:rPr>
          <w:rFonts w:ascii="Candara" w:hAnsi="Candara"/>
          <w:bCs/>
          <w:sz w:val="20"/>
          <w:szCs w:val="20"/>
        </w:rPr>
        <w:t xml:space="preserve"> </w:t>
      </w:r>
      <w:r w:rsidR="0027198D" w:rsidRPr="0070438D">
        <w:rPr>
          <w:rFonts w:ascii="Candara" w:hAnsi="Candara"/>
          <w:bCs/>
          <w:sz w:val="20"/>
          <w:szCs w:val="20"/>
        </w:rPr>
        <w:t xml:space="preserve">zijn </w:t>
      </w:r>
      <w:r w:rsidR="00985605" w:rsidRPr="0070438D">
        <w:rPr>
          <w:rFonts w:ascii="Candara" w:hAnsi="Candara"/>
          <w:bCs/>
          <w:sz w:val="20"/>
          <w:szCs w:val="20"/>
        </w:rPr>
        <w:t>55</w:t>
      </w:r>
      <w:r w:rsidR="00536350" w:rsidRPr="0070438D">
        <w:rPr>
          <w:rFonts w:ascii="Candara" w:hAnsi="Candara"/>
          <w:bCs/>
          <w:sz w:val="20"/>
          <w:szCs w:val="20"/>
        </w:rPr>
        <w:t xml:space="preserve"> </w:t>
      </w:r>
      <w:r w:rsidR="0027198D" w:rsidRPr="0070438D">
        <w:rPr>
          <w:rFonts w:ascii="Candara" w:hAnsi="Candara"/>
          <w:bCs/>
          <w:sz w:val="20"/>
          <w:szCs w:val="20"/>
        </w:rPr>
        <w:t>organisaties bij FIEN aangesloten.</w:t>
      </w:r>
      <w:r w:rsidR="002D26C8" w:rsidRPr="0070438D">
        <w:rPr>
          <w:rFonts w:ascii="Candara" w:hAnsi="Candara"/>
          <w:bCs/>
          <w:sz w:val="20"/>
          <w:szCs w:val="20"/>
        </w:rPr>
        <w:t xml:space="preserve"> Te weten</w:t>
      </w:r>
      <w:r w:rsidR="00215630" w:rsidRPr="0070438D">
        <w:rPr>
          <w:rFonts w:ascii="Candara" w:hAnsi="Candara"/>
          <w:bCs/>
          <w:sz w:val="20"/>
          <w:szCs w:val="20"/>
        </w:rPr>
        <w:t>:</w:t>
      </w:r>
    </w:p>
    <w:p w:rsidR="00841952" w:rsidRPr="0070438D" w:rsidRDefault="00841952" w:rsidP="000D32DB">
      <w:pPr>
        <w:ind w:left="360"/>
        <w:rPr>
          <w:rFonts w:ascii="Candara" w:hAnsi="Candara"/>
          <w:sz w:val="20"/>
          <w:szCs w:val="2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5387"/>
      </w:tblGrid>
      <w:tr w:rsidR="006B42C3" w:rsidRPr="0070438D" w:rsidTr="0057128F">
        <w:trPr>
          <w:trHeight w:val="6445"/>
        </w:trPr>
        <w:tc>
          <w:tcPr>
            <w:tcW w:w="5245" w:type="dxa"/>
            <w:shd w:val="clear" w:color="auto" w:fill="auto"/>
          </w:tcPr>
          <w:p w:rsidR="002D26C8" w:rsidRPr="0070438D" w:rsidRDefault="002D26C8" w:rsidP="002D26C8">
            <w:pPr>
              <w:rPr>
                <w:rFonts w:asciiTheme="minorHAnsi" w:hAnsiTheme="minorHAnsi"/>
                <w:sz w:val="18"/>
                <w:szCs w:val="18"/>
              </w:rPr>
            </w:pPr>
            <w:r w:rsidRPr="0070438D">
              <w:rPr>
                <w:rFonts w:asciiTheme="minorHAnsi" w:hAnsiTheme="minorHAnsi"/>
                <w:sz w:val="18"/>
                <w:szCs w:val="18"/>
              </w:rPr>
              <w:t>Nederlandse Vuurtoren</w:t>
            </w:r>
            <w:r w:rsidR="007976B8" w:rsidRPr="0070438D">
              <w:rPr>
                <w:rFonts w:asciiTheme="minorHAnsi" w:hAnsiTheme="minorHAnsi"/>
                <w:sz w:val="18"/>
                <w:szCs w:val="18"/>
              </w:rPr>
              <w:t xml:space="preserve"> </w:t>
            </w:r>
            <w:r w:rsidRPr="0070438D">
              <w:rPr>
                <w:rFonts w:asciiTheme="minorHAnsi" w:hAnsiTheme="minorHAnsi"/>
                <w:sz w:val="18"/>
                <w:szCs w:val="18"/>
              </w:rPr>
              <w:t>Vereniging</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w:t>
            </w:r>
            <w:r w:rsidR="00097BAF" w:rsidRPr="0070438D">
              <w:rPr>
                <w:rFonts w:asciiTheme="minorHAnsi" w:hAnsiTheme="minorHAnsi"/>
                <w:sz w:val="18"/>
                <w:szCs w:val="18"/>
              </w:rPr>
              <w:t>ichting</w:t>
            </w:r>
            <w:r w:rsidRPr="0070438D">
              <w:rPr>
                <w:rFonts w:asciiTheme="minorHAnsi" w:hAnsiTheme="minorHAnsi"/>
                <w:sz w:val="18"/>
                <w:szCs w:val="18"/>
              </w:rPr>
              <w:t xml:space="preserve"> Industrieel Erfgoed Noord-Nederland</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w:t>
            </w:r>
            <w:r w:rsidR="00097BAF" w:rsidRPr="0070438D">
              <w:rPr>
                <w:rFonts w:asciiTheme="minorHAnsi" w:hAnsiTheme="minorHAnsi"/>
                <w:sz w:val="18"/>
                <w:szCs w:val="18"/>
              </w:rPr>
              <w:t>ichting</w:t>
            </w:r>
            <w:r w:rsidRPr="0070438D">
              <w:rPr>
                <w:rFonts w:asciiTheme="minorHAnsi" w:hAnsiTheme="minorHAnsi"/>
                <w:sz w:val="18"/>
                <w:szCs w:val="18"/>
              </w:rPr>
              <w:t xml:space="preserve"> Genootschap Industrieel Archeologisch Geïnteresseerden</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w:t>
            </w:r>
            <w:r w:rsidR="00097BAF" w:rsidRPr="0070438D">
              <w:rPr>
                <w:rFonts w:asciiTheme="minorHAnsi" w:hAnsiTheme="minorHAnsi"/>
                <w:sz w:val="18"/>
                <w:szCs w:val="18"/>
              </w:rPr>
              <w:t>ichting</w:t>
            </w:r>
            <w:r w:rsidRPr="0070438D">
              <w:rPr>
                <w:rFonts w:asciiTheme="minorHAnsi" w:hAnsiTheme="minorHAnsi"/>
                <w:sz w:val="18"/>
                <w:szCs w:val="18"/>
              </w:rPr>
              <w:t xml:space="preserve"> Industrieel Erfgoed Gelderland-Flevoland</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w:t>
            </w:r>
            <w:r w:rsidR="00097BAF" w:rsidRPr="0070438D">
              <w:rPr>
                <w:rFonts w:asciiTheme="minorHAnsi" w:hAnsiTheme="minorHAnsi"/>
                <w:sz w:val="18"/>
                <w:szCs w:val="18"/>
              </w:rPr>
              <w:t>ichting</w:t>
            </w:r>
            <w:r w:rsidRPr="0070438D">
              <w:rPr>
                <w:rFonts w:asciiTheme="minorHAnsi" w:hAnsiTheme="minorHAnsi"/>
                <w:sz w:val="18"/>
                <w:szCs w:val="18"/>
              </w:rPr>
              <w:t xml:space="preserve"> Hengelo's Educatief Industrie</w:t>
            </w:r>
            <w:r w:rsidR="00097BAF" w:rsidRPr="0070438D">
              <w:rPr>
                <w:rFonts w:asciiTheme="minorHAnsi" w:hAnsiTheme="minorHAnsi"/>
                <w:sz w:val="18"/>
                <w:szCs w:val="18"/>
              </w:rPr>
              <w:t xml:space="preserve"> </w:t>
            </w:r>
            <w:r w:rsidRPr="0070438D">
              <w:rPr>
                <w:rFonts w:asciiTheme="minorHAnsi" w:hAnsiTheme="minorHAnsi"/>
                <w:sz w:val="18"/>
                <w:szCs w:val="18"/>
              </w:rPr>
              <w:t>Museum</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w:t>
            </w:r>
            <w:r w:rsidR="00097BAF" w:rsidRPr="0070438D">
              <w:rPr>
                <w:rFonts w:asciiTheme="minorHAnsi" w:hAnsiTheme="minorHAnsi"/>
                <w:sz w:val="18"/>
                <w:szCs w:val="18"/>
              </w:rPr>
              <w:t>tichting</w:t>
            </w:r>
            <w:r w:rsidRPr="0070438D">
              <w:rPr>
                <w:rFonts w:asciiTheme="minorHAnsi" w:hAnsiTheme="minorHAnsi"/>
                <w:sz w:val="18"/>
                <w:szCs w:val="18"/>
              </w:rPr>
              <w:t xml:space="preserve"> Mobiele Collectie Nederland </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w:t>
            </w:r>
            <w:r w:rsidR="00097BAF" w:rsidRPr="0070438D">
              <w:rPr>
                <w:rFonts w:asciiTheme="minorHAnsi" w:hAnsiTheme="minorHAnsi"/>
                <w:sz w:val="18"/>
                <w:szCs w:val="18"/>
              </w:rPr>
              <w:t>ichtin</w:t>
            </w:r>
            <w:r w:rsidRPr="0070438D">
              <w:rPr>
                <w:rFonts w:asciiTheme="minorHAnsi" w:hAnsiTheme="minorHAnsi"/>
                <w:sz w:val="18"/>
                <w:szCs w:val="18"/>
              </w:rPr>
              <w:t>g Baet &amp; Borgh</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Utrechtse Stichting voor het Industrieel Erfgoed</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w:t>
            </w:r>
            <w:r w:rsidR="00097BAF" w:rsidRPr="0070438D">
              <w:rPr>
                <w:rFonts w:asciiTheme="minorHAnsi" w:hAnsiTheme="minorHAnsi"/>
                <w:sz w:val="18"/>
                <w:szCs w:val="18"/>
              </w:rPr>
              <w:t>ichting</w:t>
            </w:r>
            <w:r w:rsidRPr="0070438D">
              <w:rPr>
                <w:rFonts w:asciiTheme="minorHAnsi" w:hAnsiTheme="minorHAnsi"/>
                <w:sz w:val="18"/>
                <w:szCs w:val="18"/>
              </w:rPr>
              <w:t xml:space="preserve"> Groene Hart / Industrieel Erfgoed</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 xml:space="preserve">Stichting Herman Heijenbrock </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Vereniging Zaans Erfgoed</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Industrieel Erfgoed Leiden</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Haags Industrieel Erfgoed</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Exploitatie Nederlands IJzermuseum</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Cultureel Erfgoed Zeeland / Werkgroep Industrieel Erfgoed</w:t>
            </w:r>
          </w:p>
          <w:p w:rsidR="002D26C8" w:rsidRPr="0070438D" w:rsidRDefault="00097BAF" w:rsidP="002D26C8">
            <w:pPr>
              <w:rPr>
                <w:rFonts w:asciiTheme="minorHAnsi" w:hAnsiTheme="minorHAnsi"/>
                <w:sz w:val="18"/>
                <w:szCs w:val="18"/>
              </w:rPr>
            </w:pPr>
            <w:r w:rsidRPr="0070438D">
              <w:rPr>
                <w:rFonts w:asciiTheme="minorHAnsi" w:hAnsiTheme="minorHAnsi"/>
                <w:sz w:val="18"/>
                <w:szCs w:val="18"/>
              </w:rPr>
              <w:t xml:space="preserve">Stichting </w:t>
            </w:r>
            <w:r w:rsidR="002D26C8" w:rsidRPr="0070438D">
              <w:rPr>
                <w:rFonts w:asciiTheme="minorHAnsi" w:hAnsiTheme="minorHAnsi"/>
                <w:sz w:val="18"/>
                <w:szCs w:val="18"/>
              </w:rPr>
              <w:t>Werkgroep Industrieel  Erfgoed Limburg</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Historie Grofkeramiek</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Nederlandse Gemalen Stichting</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Werkgroep Zwols Industrieel Erfgoed</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Tramweg Stichting</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 xml:space="preserve">Stichting </w:t>
            </w:r>
            <w:r w:rsidR="00B31C6A" w:rsidRPr="0070438D">
              <w:rPr>
                <w:rFonts w:asciiTheme="minorHAnsi" w:hAnsiTheme="minorHAnsi"/>
                <w:sz w:val="18"/>
                <w:szCs w:val="18"/>
              </w:rPr>
              <w:t>Stoomtrein Katwijk Leiden</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Industrieel Smalspoormuseum</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Nederlandse Watertoren Stichting</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Vereniging Histechnica</w:t>
            </w:r>
          </w:p>
          <w:p w:rsidR="002D26C8" w:rsidRPr="0070438D" w:rsidRDefault="002D26C8" w:rsidP="00215630">
            <w:pPr>
              <w:rPr>
                <w:rFonts w:asciiTheme="minorHAnsi" w:hAnsiTheme="minorHAnsi"/>
                <w:sz w:val="18"/>
                <w:szCs w:val="18"/>
              </w:rPr>
            </w:pPr>
            <w:r w:rsidRPr="0070438D">
              <w:rPr>
                <w:rFonts w:asciiTheme="minorHAnsi" w:hAnsiTheme="minorHAnsi"/>
                <w:sz w:val="18"/>
                <w:szCs w:val="18"/>
              </w:rPr>
              <w:t>Koninklijk Instituut van Ingenieurs (afd. Gesch. der Techniek)</w:t>
            </w:r>
          </w:p>
          <w:p w:rsidR="00074600" w:rsidRPr="0070438D" w:rsidRDefault="00074600" w:rsidP="00215630">
            <w:pPr>
              <w:rPr>
                <w:rFonts w:asciiTheme="minorHAnsi" w:hAnsiTheme="minorHAnsi"/>
                <w:sz w:val="18"/>
                <w:szCs w:val="18"/>
              </w:rPr>
            </w:pPr>
            <w:r w:rsidRPr="0070438D">
              <w:rPr>
                <w:rFonts w:asciiTheme="minorHAnsi" w:hAnsiTheme="minorHAnsi"/>
                <w:sz w:val="18"/>
                <w:szCs w:val="18"/>
              </w:rPr>
              <w:t>BOEi B.V.</w:t>
            </w:r>
          </w:p>
          <w:p w:rsidR="00776B85" w:rsidRPr="0070438D" w:rsidRDefault="00776B85" w:rsidP="00215630">
            <w:pPr>
              <w:rPr>
                <w:rFonts w:asciiTheme="minorHAnsi" w:hAnsiTheme="minorHAnsi"/>
                <w:sz w:val="18"/>
                <w:szCs w:val="18"/>
              </w:rPr>
            </w:pPr>
            <w:r w:rsidRPr="0070438D">
              <w:rPr>
                <w:rFonts w:asciiTheme="minorHAnsi" w:hAnsiTheme="minorHAnsi"/>
                <w:sz w:val="18"/>
                <w:szCs w:val="18"/>
              </w:rPr>
              <w:t>Cuypers Genootschap</w:t>
            </w:r>
          </w:p>
        </w:tc>
        <w:tc>
          <w:tcPr>
            <w:tcW w:w="5387" w:type="dxa"/>
            <w:shd w:val="clear" w:color="auto" w:fill="auto"/>
          </w:tcPr>
          <w:p w:rsidR="002D26C8" w:rsidRPr="0070438D" w:rsidRDefault="002D26C8" w:rsidP="002D26C8">
            <w:pPr>
              <w:rPr>
                <w:rFonts w:asciiTheme="minorHAnsi" w:hAnsiTheme="minorHAnsi"/>
                <w:sz w:val="18"/>
                <w:szCs w:val="18"/>
              </w:rPr>
            </w:pPr>
            <w:r w:rsidRPr="0070438D">
              <w:rPr>
                <w:rFonts w:asciiTheme="minorHAnsi" w:hAnsiTheme="minorHAnsi"/>
                <w:sz w:val="18"/>
                <w:szCs w:val="18"/>
              </w:rPr>
              <w:t>Nederlandse Bruggen Stichting</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TIMS Nederland / Vlaanderen Vereniging voor Molinologie</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Industrieel Erfgoed Helmond</w:t>
            </w:r>
            <w:r w:rsidR="00CB6F0B" w:rsidRPr="0070438D">
              <w:rPr>
                <w:rFonts w:asciiTheme="minorHAnsi" w:hAnsiTheme="minorHAnsi"/>
                <w:sz w:val="18"/>
                <w:szCs w:val="18"/>
              </w:rPr>
              <w:t>/ Industrieel Atrium Helmond</w:t>
            </w:r>
          </w:p>
          <w:p w:rsidR="002D26C8" w:rsidRPr="0070438D" w:rsidRDefault="002D26C8" w:rsidP="008C2B8A">
            <w:pPr>
              <w:ind w:left="1593" w:hanging="1559"/>
              <w:rPr>
                <w:rFonts w:asciiTheme="minorHAnsi" w:hAnsiTheme="minorHAnsi"/>
                <w:sz w:val="18"/>
                <w:szCs w:val="18"/>
              </w:rPr>
            </w:pPr>
            <w:r w:rsidRPr="0070438D">
              <w:rPr>
                <w:rFonts w:asciiTheme="minorHAnsi" w:hAnsiTheme="minorHAnsi"/>
                <w:sz w:val="18"/>
                <w:szCs w:val="18"/>
              </w:rPr>
              <w:t>Contactgroep Automobiel- en Motorrijwiel-historie</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 xml:space="preserve">Kring Vrienden van </w:t>
            </w:r>
            <w:r w:rsidR="00B31C6A" w:rsidRPr="0070438D">
              <w:rPr>
                <w:rFonts w:asciiTheme="minorHAnsi" w:hAnsiTheme="minorHAnsi"/>
                <w:sz w:val="18"/>
                <w:szCs w:val="18"/>
              </w:rPr>
              <w:t>’</w:t>
            </w:r>
            <w:r w:rsidRPr="0070438D">
              <w:rPr>
                <w:rFonts w:asciiTheme="minorHAnsi" w:hAnsiTheme="minorHAnsi"/>
                <w:sz w:val="18"/>
                <w:szCs w:val="18"/>
              </w:rPr>
              <w:t>s Hertogenbosch</w:t>
            </w:r>
            <w:r w:rsidR="00B31C6A" w:rsidRPr="0070438D">
              <w:rPr>
                <w:rFonts w:asciiTheme="minorHAnsi" w:hAnsiTheme="minorHAnsi"/>
                <w:sz w:val="18"/>
                <w:szCs w:val="18"/>
              </w:rPr>
              <w:t>, Werkgroep Industrieel Erfgoed</w:t>
            </w:r>
            <w:r w:rsidRPr="0070438D">
              <w:rPr>
                <w:rFonts w:asciiTheme="minorHAnsi" w:hAnsiTheme="minorHAnsi"/>
                <w:sz w:val="18"/>
                <w:szCs w:val="18"/>
              </w:rPr>
              <w:t xml:space="preserve"> </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Federatie Oud-Nederlandse Vaartuigen</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Federatie Historische Automobiel- en motorfiets-clubs</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Historie der Kustverlichting</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Industrieel Erfgoed Deventer</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tot Behoud van het Torenuurwerk</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Veteraan Autobussen</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Historis</w:t>
            </w:r>
            <w:r w:rsidR="00215630" w:rsidRPr="0070438D">
              <w:rPr>
                <w:rFonts w:asciiTheme="minorHAnsi" w:hAnsiTheme="minorHAnsi"/>
                <w:sz w:val="18"/>
                <w:szCs w:val="18"/>
              </w:rPr>
              <w:t>che Sluizen en Stuwen Nederland</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Tekens aan de wand</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Werkgroep Niet-rijdend Autohistorisch Erfgoed</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Fabrieksschoorstenen</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v/h Rotterdamsche Tramweg Maatschappij</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Vereniging Rijdend Electrisch TramMuseum</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Electrische Museum Tramlijn Amsterdam</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Industrieel Erfgoed Hoogovens</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Industrieel Erfgoed Stad Amersfoort</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Stork - Hotlo</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Industrieel Ergoed Bergen op Stoom</w:t>
            </w:r>
          </w:p>
          <w:p w:rsidR="002D26C8" w:rsidRPr="0070438D" w:rsidRDefault="002D26C8" w:rsidP="002D26C8">
            <w:pPr>
              <w:rPr>
                <w:rFonts w:asciiTheme="minorHAnsi" w:hAnsiTheme="minorHAnsi"/>
                <w:sz w:val="18"/>
                <w:szCs w:val="18"/>
              </w:rPr>
            </w:pPr>
            <w:r w:rsidRPr="0070438D">
              <w:rPr>
                <w:rFonts w:asciiTheme="minorHAnsi" w:hAnsiTheme="minorHAnsi"/>
                <w:sz w:val="18"/>
                <w:szCs w:val="18"/>
              </w:rPr>
              <w:t>Stichting Industrieel Erfgoed Nijmegen en Omgeving</w:t>
            </w:r>
          </w:p>
          <w:p w:rsidR="00776B85" w:rsidRPr="0070438D" w:rsidRDefault="002D26C8" w:rsidP="00074600">
            <w:pPr>
              <w:rPr>
                <w:rFonts w:asciiTheme="minorHAnsi" w:hAnsiTheme="minorHAnsi"/>
                <w:sz w:val="18"/>
                <w:szCs w:val="18"/>
              </w:rPr>
            </w:pPr>
            <w:r w:rsidRPr="0070438D">
              <w:rPr>
                <w:rFonts w:asciiTheme="minorHAnsi" w:hAnsiTheme="minorHAnsi"/>
                <w:sz w:val="18"/>
                <w:szCs w:val="18"/>
              </w:rPr>
              <w:t>Vereniging Bedrijf &amp; Historie</w:t>
            </w:r>
          </w:p>
          <w:p w:rsidR="00776B85" w:rsidRPr="0070438D" w:rsidRDefault="00074600" w:rsidP="00776B85">
            <w:pPr>
              <w:rPr>
                <w:rFonts w:asciiTheme="minorHAnsi" w:hAnsiTheme="minorHAnsi"/>
                <w:bCs/>
                <w:sz w:val="18"/>
                <w:szCs w:val="18"/>
              </w:rPr>
            </w:pPr>
            <w:r w:rsidRPr="0070438D">
              <w:rPr>
                <w:rFonts w:asciiTheme="minorHAnsi" w:hAnsiTheme="minorHAnsi"/>
                <w:bCs/>
                <w:sz w:val="18"/>
                <w:szCs w:val="18"/>
              </w:rPr>
              <w:t>Continium</w:t>
            </w:r>
            <w:r w:rsidR="00776B85" w:rsidRPr="0070438D">
              <w:rPr>
                <w:rFonts w:asciiTheme="minorHAnsi" w:hAnsiTheme="minorHAnsi"/>
                <w:bCs/>
                <w:sz w:val="18"/>
                <w:szCs w:val="18"/>
              </w:rPr>
              <w:t>,</w:t>
            </w:r>
            <w:r w:rsidRPr="0070438D">
              <w:rPr>
                <w:rFonts w:asciiTheme="minorHAnsi" w:hAnsiTheme="minorHAnsi"/>
                <w:bCs/>
                <w:sz w:val="18"/>
                <w:szCs w:val="18"/>
              </w:rPr>
              <w:t xml:space="preserve"> </w:t>
            </w:r>
            <w:r w:rsidR="000812F6" w:rsidRPr="0070438D">
              <w:rPr>
                <w:rFonts w:asciiTheme="minorHAnsi" w:hAnsiTheme="minorHAnsi"/>
                <w:bCs/>
                <w:sz w:val="18"/>
                <w:szCs w:val="18"/>
              </w:rPr>
              <w:t xml:space="preserve">Discovery Center </w:t>
            </w:r>
            <w:r w:rsidRPr="0070438D">
              <w:rPr>
                <w:rFonts w:asciiTheme="minorHAnsi" w:hAnsiTheme="minorHAnsi"/>
                <w:bCs/>
                <w:sz w:val="18"/>
                <w:szCs w:val="18"/>
              </w:rPr>
              <w:t>Kerkrade</w:t>
            </w:r>
          </w:p>
          <w:p w:rsidR="00776B85" w:rsidRPr="0070438D" w:rsidRDefault="00776B85" w:rsidP="00776B85">
            <w:pPr>
              <w:rPr>
                <w:rFonts w:asciiTheme="minorHAnsi" w:hAnsiTheme="minorHAnsi"/>
                <w:sz w:val="18"/>
                <w:szCs w:val="18"/>
              </w:rPr>
            </w:pPr>
            <w:r w:rsidRPr="0070438D">
              <w:rPr>
                <w:rFonts w:asciiTheme="minorHAnsi" w:hAnsiTheme="minorHAnsi"/>
                <w:sz w:val="18"/>
                <w:szCs w:val="18"/>
              </w:rPr>
              <w:t xml:space="preserve">Nederlandse Stichting Erfgoed Kranen </w:t>
            </w:r>
          </w:p>
          <w:p w:rsidR="00776B85" w:rsidRPr="0070438D" w:rsidRDefault="00776B85" w:rsidP="00776B85">
            <w:pPr>
              <w:rPr>
                <w:rFonts w:asciiTheme="minorHAnsi" w:hAnsiTheme="minorHAnsi"/>
                <w:sz w:val="18"/>
                <w:szCs w:val="18"/>
              </w:rPr>
            </w:pPr>
            <w:r w:rsidRPr="0070438D">
              <w:rPr>
                <w:rFonts w:asciiTheme="minorHAnsi" w:hAnsiTheme="minorHAnsi"/>
                <w:sz w:val="18"/>
                <w:szCs w:val="18"/>
              </w:rPr>
              <w:t>Stichting Monumentenhuis Brabant</w:t>
            </w:r>
          </w:p>
          <w:p w:rsidR="002D26C8" w:rsidRPr="0070438D" w:rsidRDefault="00776B85" w:rsidP="00776B85">
            <w:pPr>
              <w:rPr>
                <w:rFonts w:asciiTheme="minorHAnsi" w:hAnsiTheme="minorHAnsi"/>
                <w:sz w:val="18"/>
                <w:szCs w:val="18"/>
              </w:rPr>
            </w:pPr>
            <w:r w:rsidRPr="0070438D">
              <w:rPr>
                <w:rFonts w:asciiTheme="minorHAnsi" w:hAnsiTheme="minorHAnsi"/>
                <w:sz w:val="18"/>
                <w:szCs w:val="18"/>
              </w:rPr>
              <w:t>Stichting Willem Smit Historie  Nijmegen</w:t>
            </w:r>
            <w:r w:rsidR="002D26C8" w:rsidRPr="0070438D">
              <w:rPr>
                <w:rFonts w:asciiTheme="minorHAnsi" w:hAnsiTheme="minorHAnsi"/>
                <w:sz w:val="18"/>
                <w:szCs w:val="18"/>
              </w:rPr>
              <w:t xml:space="preserve">       </w:t>
            </w:r>
          </w:p>
        </w:tc>
      </w:tr>
    </w:tbl>
    <w:p w:rsidR="00215630" w:rsidRPr="0070438D" w:rsidRDefault="00215630">
      <w:pPr>
        <w:ind w:left="360"/>
        <w:rPr>
          <w:rFonts w:ascii="Candara" w:hAnsi="Candara"/>
          <w:sz w:val="20"/>
          <w:szCs w:val="20"/>
        </w:rPr>
      </w:pPr>
    </w:p>
    <w:p w:rsidR="00AA45CE" w:rsidRPr="0070438D" w:rsidRDefault="00AA45CE">
      <w:pPr>
        <w:ind w:left="360"/>
        <w:rPr>
          <w:rFonts w:ascii="Candara" w:hAnsi="Candara"/>
          <w:sz w:val="20"/>
          <w:szCs w:val="20"/>
        </w:rPr>
      </w:pPr>
      <w:r w:rsidRPr="0070438D">
        <w:rPr>
          <w:rFonts w:ascii="Candara" w:hAnsi="Candara"/>
          <w:sz w:val="20"/>
          <w:szCs w:val="20"/>
        </w:rPr>
        <w:t>G</w:t>
      </w:r>
      <w:r w:rsidR="00B02E2C" w:rsidRPr="0070438D">
        <w:rPr>
          <w:rFonts w:ascii="Candara" w:hAnsi="Candara"/>
          <w:sz w:val="20"/>
          <w:szCs w:val="20"/>
        </w:rPr>
        <w:t>iel van Hooff</w:t>
      </w:r>
      <w:r w:rsidR="00905C93">
        <w:rPr>
          <w:rFonts w:ascii="Candara" w:hAnsi="Candara"/>
          <w:sz w:val="20"/>
          <w:szCs w:val="20"/>
        </w:rPr>
        <w:t xml:space="preserve"> </w:t>
      </w:r>
      <w:r w:rsidRPr="0070438D">
        <w:rPr>
          <w:rFonts w:ascii="Candara" w:hAnsi="Candara"/>
          <w:sz w:val="20"/>
          <w:szCs w:val="20"/>
        </w:rPr>
        <w:t>Secretaris FIEN</w:t>
      </w:r>
    </w:p>
    <w:sectPr w:rsidR="00AA45CE" w:rsidRPr="0070438D" w:rsidSect="00215630">
      <w:footerReference w:type="default" r:id="rId9"/>
      <w:pgSz w:w="11906" w:h="16838"/>
      <w:pgMar w:top="1135" w:right="1466"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DE0" w:rsidRDefault="001F2DE0" w:rsidP="00BD43AA">
      <w:r>
        <w:separator/>
      </w:r>
    </w:p>
  </w:endnote>
  <w:endnote w:type="continuationSeparator" w:id="0">
    <w:p w:rsidR="001F2DE0" w:rsidRDefault="001F2DE0" w:rsidP="00BD4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98" w:rsidRDefault="004D4898">
    <w:pPr>
      <w:pStyle w:val="Voettekst"/>
    </w:pPr>
  </w:p>
  <w:p w:rsidR="004D4898" w:rsidRDefault="004D4898">
    <w:pPr>
      <w:pStyle w:val="Voettekst"/>
    </w:pPr>
    <w:r>
      <w:rPr>
        <w:noProof/>
      </w:rPr>
      <w:drawing>
        <wp:inline distT="0" distB="0" distL="0" distR="0">
          <wp:extent cx="1257300" cy="485775"/>
          <wp:effectExtent l="0" t="0" r="0" b="9525"/>
          <wp:docPr id="1" name="Afbeelding 1" descr="FIEN LOGO 3ab verkle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N LOGO 3ab verklein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485775"/>
                  </a:xfrm>
                  <a:prstGeom prst="rect">
                    <a:avLst/>
                  </a:prstGeom>
                  <a:noFill/>
                  <a:ln>
                    <a:noFill/>
                  </a:ln>
                </pic:spPr>
              </pic:pic>
            </a:graphicData>
          </a:graphic>
        </wp:inline>
      </w:drawing>
    </w:r>
    <w:r w:rsidR="003045B6">
      <w:rPr>
        <w:noProof/>
      </w:rPr>
      <w:pict>
        <v:rect id="Rechthoek 650" o:spid="_x0000_s4097" style="position:absolute;margin-left:536.4pt;margin-top:802.45pt;width:44.55pt;height:15.1pt;rotation:180;flip:x;z-index:251657728;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" filled="f" fillcolor="#c0504d" stroked="f" strokecolor="#5c83b4" strokeweight="2.25pt">
          <v:textbox inset=",0,,0">
            <w:txbxContent>
              <w:p w:rsidR="004D4898" w:rsidRPr="006A506B" w:rsidRDefault="003045B6" w:rsidP="006A506B">
                <w:pPr>
                  <w:pBdr>
                    <w:top w:val="single" w:sz="4" w:space="1" w:color="7F7F7F"/>
                  </w:pBdr>
                  <w:jc w:val="center"/>
                  <w:rPr>
                    <w:color w:val="C0504D"/>
                  </w:rPr>
                </w:pPr>
                <w:r w:rsidRPr="003045B6">
                  <w:fldChar w:fldCharType="begin"/>
                </w:r>
                <w:r w:rsidR="004D4898">
                  <w:instrText>PAGE   \* MERGEFORMAT</w:instrText>
                </w:r>
                <w:r w:rsidRPr="003045B6">
                  <w:fldChar w:fldCharType="separate"/>
                </w:r>
                <w:r w:rsidR="005D0A0F" w:rsidRPr="005D0A0F">
                  <w:rPr>
                    <w:noProof/>
                    <w:color w:val="C0504D"/>
                  </w:rPr>
                  <w:t>1</w:t>
                </w:r>
                <w:r w:rsidRPr="006A506B">
                  <w:rPr>
                    <w:color w:val="C0504D"/>
                  </w:rPr>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DE0" w:rsidRDefault="001F2DE0" w:rsidP="00BD43AA">
      <w:r>
        <w:separator/>
      </w:r>
    </w:p>
  </w:footnote>
  <w:footnote w:type="continuationSeparator" w:id="0">
    <w:p w:rsidR="001F2DE0" w:rsidRDefault="001F2DE0" w:rsidP="00BD4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559B4"/>
    <w:multiLevelType w:val="hybridMultilevel"/>
    <w:tmpl w:val="199027F6"/>
    <w:lvl w:ilvl="0" w:tplc="D9BEDCD4">
      <w:numFmt w:val="bullet"/>
      <w:lvlText w:val="-"/>
      <w:lvlJc w:val="left"/>
      <w:pPr>
        <w:tabs>
          <w:tab w:val="num" w:pos="1440"/>
        </w:tabs>
        <w:ind w:left="144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783026CA"/>
    <w:multiLevelType w:val="hybridMultilevel"/>
    <w:tmpl w:val="933AA058"/>
    <w:lvl w:ilvl="0" w:tplc="D9BEDCD4">
      <w:numFmt w:val="bullet"/>
      <w:lvlText w:val="-"/>
      <w:lvlJc w:val="left"/>
      <w:pPr>
        <w:tabs>
          <w:tab w:val="num" w:pos="1440"/>
        </w:tabs>
        <w:ind w:left="144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425"/>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40A23"/>
    <w:rsid w:val="00000AEF"/>
    <w:rsid w:val="00012819"/>
    <w:rsid w:val="00013A7A"/>
    <w:rsid w:val="000171B1"/>
    <w:rsid w:val="00074600"/>
    <w:rsid w:val="000812F6"/>
    <w:rsid w:val="00084CD8"/>
    <w:rsid w:val="00091683"/>
    <w:rsid w:val="00097BAF"/>
    <w:rsid w:val="000A31E9"/>
    <w:rsid w:val="000A6F18"/>
    <w:rsid w:val="000B4886"/>
    <w:rsid w:val="000B6111"/>
    <w:rsid w:val="000D32DB"/>
    <w:rsid w:val="000D39EB"/>
    <w:rsid w:val="000E504C"/>
    <w:rsid w:val="000F7131"/>
    <w:rsid w:val="001022AA"/>
    <w:rsid w:val="00107CAB"/>
    <w:rsid w:val="00110833"/>
    <w:rsid w:val="0012115A"/>
    <w:rsid w:val="00136B1F"/>
    <w:rsid w:val="00137B59"/>
    <w:rsid w:val="00152BFC"/>
    <w:rsid w:val="00166A40"/>
    <w:rsid w:val="00173D2A"/>
    <w:rsid w:val="00173D88"/>
    <w:rsid w:val="00175A05"/>
    <w:rsid w:val="001856F4"/>
    <w:rsid w:val="00192711"/>
    <w:rsid w:val="001A06B9"/>
    <w:rsid w:val="001A1630"/>
    <w:rsid w:val="001A16FB"/>
    <w:rsid w:val="001A294E"/>
    <w:rsid w:val="001B44E2"/>
    <w:rsid w:val="001C0A8F"/>
    <w:rsid w:val="001C74EA"/>
    <w:rsid w:val="001E14DF"/>
    <w:rsid w:val="001F12E6"/>
    <w:rsid w:val="001F2DE0"/>
    <w:rsid w:val="001F7FCA"/>
    <w:rsid w:val="00203C1E"/>
    <w:rsid w:val="00215630"/>
    <w:rsid w:val="0023208B"/>
    <w:rsid w:val="0023406B"/>
    <w:rsid w:val="00237C4D"/>
    <w:rsid w:val="002411B7"/>
    <w:rsid w:val="00244C87"/>
    <w:rsid w:val="00252743"/>
    <w:rsid w:val="00257673"/>
    <w:rsid w:val="002664D9"/>
    <w:rsid w:val="0027198D"/>
    <w:rsid w:val="00295006"/>
    <w:rsid w:val="002B6D29"/>
    <w:rsid w:val="002C071E"/>
    <w:rsid w:val="002D26C8"/>
    <w:rsid w:val="002E7E6E"/>
    <w:rsid w:val="002F3125"/>
    <w:rsid w:val="002F3F59"/>
    <w:rsid w:val="003045B6"/>
    <w:rsid w:val="00321BF7"/>
    <w:rsid w:val="00330219"/>
    <w:rsid w:val="0033308C"/>
    <w:rsid w:val="00334A57"/>
    <w:rsid w:val="00365A4A"/>
    <w:rsid w:val="0037657B"/>
    <w:rsid w:val="0037675B"/>
    <w:rsid w:val="0038599A"/>
    <w:rsid w:val="003961B9"/>
    <w:rsid w:val="003A1B4D"/>
    <w:rsid w:val="003A5C35"/>
    <w:rsid w:val="003B0471"/>
    <w:rsid w:val="003B4DEC"/>
    <w:rsid w:val="003C13E5"/>
    <w:rsid w:val="003E433F"/>
    <w:rsid w:val="003F08CA"/>
    <w:rsid w:val="003F4223"/>
    <w:rsid w:val="00402EB4"/>
    <w:rsid w:val="0041258B"/>
    <w:rsid w:val="004125A0"/>
    <w:rsid w:val="00414F88"/>
    <w:rsid w:val="0042639D"/>
    <w:rsid w:val="00444E09"/>
    <w:rsid w:val="0045192A"/>
    <w:rsid w:val="00467BB4"/>
    <w:rsid w:val="0047188C"/>
    <w:rsid w:val="004B7530"/>
    <w:rsid w:val="004C3375"/>
    <w:rsid w:val="004C3B74"/>
    <w:rsid w:val="004D4898"/>
    <w:rsid w:val="00536350"/>
    <w:rsid w:val="005435F4"/>
    <w:rsid w:val="00557446"/>
    <w:rsid w:val="0057128F"/>
    <w:rsid w:val="00591315"/>
    <w:rsid w:val="005A71D3"/>
    <w:rsid w:val="005B310B"/>
    <w:rsid w:val="005B6EFD"/>
    <w:rsid w:val="005C08ED"/>
    <w:rsid w:val="005C5987"/>
    <w:rsid w:val="005D0A0F"/>
    <w:rsid w:val="005E6253"/>
    <w:rsid w:val="005E6A14"/>
    <w:rsid w:val="005F1F97"/>
    <w:rsid w:val="005F78A5"/>
    <w:rsid w:val="00615934"/>
    <w:rsid w:val="00623FA0"/>
    <w:rsid w:val="00630376"/>
    <w:rsid w:val="0063330C"/>
    <w:rsid w:val="00643C43"/>
    <w:rsid w:val="00645851"/>
    <w:rsid w:val="00664237"/>
    <w:rsid w:val="006715A0"/>
    <w:rsid w:val="00676701"/>
    <w:rsid w:val="00681E09"/>
    <w:rsid w:val="00687F0C"/>
    <w:rsid w:val="00697124"/>
    <w:rsid w:val="00697CF1"/>
    <w:rsid w:val="006A506B"/>
    <w:rsid w:val="006A5280"/>
    <w:rsid w:val="006B42C3"/>
    <w:rsid w:val="006B67B2"/>
    <w:rsid w:val="006B7BD8"/>
    <w:rsid w:val="006E0D1E"/>
    <w:rsid w:val="006F2DDB"/>
    <w:rsid w:val="006F2EB2"/>
    <w:rsid w:val="0070438D"/>
    <w:rsid w:val="00710D6B"/>
    <w:rsid w:val="00711F8C"/>
    <w:rsid w:val="0071567F"/>
    <w:rsid w:val="00717A0B"/>
    <w:rsid w:val="00734611"/>
    <w:rsid w:val="007523D1"/>
    <w:rsid w:val="00761413"/>
    <w:rsid w:val="0077427D"/>
    <w:rsid w:val="00774C7F"/>
    <w:rsid w:val="00776B85"/>
    <w:rsid w:val="00780384"/>
    <w:rsid w:val="00781370"/>
    <w:rsid w:val="00792BF5"/>
    <w:rsid w:val="0079552A"/>
    <w:rsid w:val="00796B59"/>
    <w:rsid w:val="007976B8"/>
    <w:rsid w:val="007B6B00"/>
    <w:rsid w:val="007B6C89"/>
    <w:rsid w:val="007C6B24"/>
    <w:rsid w:val="007E5015"/>
    <w:rsid w:val="008100A3"/>
    <w:rsid w:val="008229DC"/>
    <w:rsid w:val="00824153"/>
    <w:rsid w:val="00830105"/>
    <w:rsid w:val="0083465D"/>
    <w:rsid w:val="00837132"/>
    <w:rsid w:val="00841952"/>
    <w:rsid w:val="00862E42"/>
    <w:rsid w:val="008A04C5"/>
    <w:rsid w:val="008B2250"/>
    <w:rsid w:val="008C2B8A"/>
    <w:rsid w:val="008D4935"/>
    <w:rsid w:val="008D4C3D"/>
    <w:rsid w:val="008D7331"/>
    <w:rsid w:val="00905C93"/>
    <w:rsid w:val="0092205C"/>
    <w:rsid w:val="00924AC9"/>
    <w:rsid w:val="00932809"/>
    <w:rsid w:val="00940173"/>
    <w:rsid w:val="00976D8B"/>
    <w:rsid w:val="00985605"/>
    <w:rsid w:val="00986C32"/>
    <w:rsid w:val="0098762A"/>
    <w:rsid w:val="00987781"/>
    <w:rsid w:val="009A1895"/>
    <w:rsid w:val="009B244D"/>
    <w:rsid w:val="009C0AF2"/>
    <w:rsid w:val="009C5884"/>
    <w:rsid w:val="009C709F"/>
    <w:rsid w:val="009D12E7"/>
    <w:rsid w:val="009D3391"/>
    <w:rsid w:val="009D4930"/>
    <w:rsid w:val="009D4B9C"/>
    <w:rsid w:val="009D54B5"/>
    <w:rsid w:val="009D5D32"/>
    <w:rsid w:val="00A1513A"/>
    <w:rsid w:val="00A40174"/>
    <w:rsid w:val="00A46F1D"/>
    <w:rsid w:val="00A730FA"/>
    <w:rsid w:val="00A8349A"/>
    <w:rsid w:val="00A946A2"/>
    <w:rsid w:val="00A959C8"/>
    <w:rsid w:val="00AA0F62"/>
    <w:rsid w:val="00AA45CE"/>
    <w:rsid w:val="00AC21B4"/>
    <w:rsid w:val="00AE171B"/>
    <w:rsid w:val="00AE64F6"/>
    <w:rsid w:val="00AF7896"/>
    <w:rsid w:val="00B02E2C"/>
    <w:rsid w:val="00B04AE0"/>
    <w:rsid w:val="00B0652E"/>
    <w:rsid w:val="00B17638"/>
    <w:rsid w:val="00B31C6A"/>
    <w:rsid w:val="00B44A8C"/>
    <w:rsid w:val="00B46685"/>
    <w:rsid w:val="00B51997"/>
    <w:rsid w:val="00B65809"/>
    <w:rsid w:val="00B83469"/>
    <w:rsid w:val="00BA34FC"/>
    <w:rsid w:val="00BA64A2"/>
    <w:rsid w:val="00BB456D"/>
    <w:rsid w:val="00BB475A"/>
    <w:rsid w:val="00BB5269"/>
    <w:rsid w:val="00BC09B6"/>
    <w:rsid w:val="00BC0B17"/>
    <w:rsid w:val="00BD43AA"/>
    <w:rsid w:val="00BE38ED"/>
    <w:rsid w:val="00BF0692"/>
    <w:rsid w:val="00BF349F"/>
    <w:rsid w:val="00BF3764"/>
    <w:rsid w:val="00C04192"/>
    <w:rsid w:val="00C06DC5"/>
    <w:rsid w:val="00C317DB"/>
    <w:rsid w:val="00C34A11"/>
    <w:rsid w:val="00C43565"/>
    <w:rsid w:val="00C43AF8"/>
    <w:rsid w:val="00C537F5"/>
    <w:rsid w:val="00C5763A"/>
    <w:rsid w:val="00C751EC"/>
    <w:rsid w:val="00C931F2"/>
    <w:rsid w:val="00CB1B85"/>
    <w:rsid w:val="00CB3AB5"/>
    <w:rsid w:val="00CB6F0B"/>
    <w:rsid w:val="00CD10C5"/>
    <w:rsid w:val="00CD72BD"/>
    <w:rsid w:val="00D2295F"/>
    <w:rsid w:val="00D24419"/>
    <w:rsid w:val="00D33F12"/>
    <w:rsid w:val="00D548F1"/>
    <w:rsid w:val="00D73745"/>
    <w:rsid w:val="00D74E0B"/>
    <w:rsid w:val="00D94660"/>
    <w:rsid w:val="00D95411"/>
    <w:rsid w:val="00D96399"/>
    <w:rsid w:val="00D970F4"/>
    <w:rsid w:val="00DA3503"/>
    <w:rsid w:val="00DB7B73"/>
    <w:rsid w:val="00DC0067"/>
    <w:rsid w:val="00DC43C1"/>
    <w:rsid w:val="00DC7D2C"/>
    <w:rsid w:val="00DD24F7"/>
    <w:rsid w:val="00DF69D3"/>
    <w:rsid w:val="00E21378"/>
    <w:rsid w:val="00E40A23"/>
    <w:rsid w:val="00E867FC"/>
    <w:rsid w:val="00EA0A44"/>
    <w:rsid w:val="00EA15DF"/>
    <w:rsid w:val="00EA49D9"/>
    <w:rsid w:val="00EA5DE7"/>
    <w:rsid w:val="00EC1B4B"/>
    <w:rsid w:val="00ED68F5"/>
    <w:rsid w:val="00EF2499"/>
    <w:rsid w:val="00F03F46"/>
    <w:rsid w:val="00F21093"/>
    <w:rsid w:val="00F3079C"/>
    <w:rsid w:val="00F308DD"/>
    <w:rsid w:val="00F30BAC"/>
    <w:rsid w:val="00F3342E"/>
    <w:rsid w:val="00F35EC4"/>
    <w:rsid w:val="00F36724"/>
    <w:rsid w:val="00F40558"/>
    <w:rsid w:val="00F52462"/>
    <w:rsid w:val="00F54195"/>
    <w:rsid w:val="00F62267"/>
    <w:rsid w:val="00F715E7"/>
    <w:rsid w:val="00F96FC8"/>
    <w:rsid w:val="00FA6D23"/>
    <w:rsid w:val="00FB6780"/>
    <w:rsid w:val="00FC3611"/>
    <w:rsid w:val="00FD6A72"/>
    <w:rsid w:val="00FE4057"/>
    <w:rsid w:val="00FF607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330C"/>
    <w:rPr>
      <w:sz w:val="24"/>
      <w:szCs w:val="24"/>
    </w:rPr>
  </w:style>
  <w:style w:type="paragraph" w:styleId="Kop1">
    <w:name w:val="heading 1"/>
    <w:basedOn w:val="Standaard"/>
    <w:next w:val="Standaard"/>
    <w:qFormat/>
    <w:rsid w:val="003045B6"/>
    <w:pPr>
      <w:keepNext/>
      <w:ind w:right="-337"/>
      <w:outlineLvl w:val="0"/>
    </w:pPr>
    <w:rPr>
      <w:rFonts w:ascii="Calibri" w:hAnsi="Calibri"/>
      <w:b/>
      <w:bCs/>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3045B6"/>
    <w:rPr>
      <w:rFonts w:ascii="Candara" w:hAnsi="Candara"/>
      <w:sz w:val="22"/>
    </w:rPr>
  </w:style>
  <w:style w:type="paragraph" w:customStyle="1" w:styleId="Geenafstand1">
    <w:name w:val="Geen afstand1"/>
    <w:rsid w:val="003045B6"/>
    <w:rPr>
      <w:rFonts w:ascii="Calibri" w:hAnsi="Calibri"/>
      <w:sz w:val="22"/>
      <w:szCs w:val="22"/>
      <w:lang w:eastAsia="en-US"/>
    </w:rPr>
  </w:style>
  <w:style w:type="character" w:styleId="Hyperlink">
    <w:name w:val="Hyperlink"/>
    <w:semiHidden/>
    <w:rsid w:val="003045B6"/>
    <w:rPr>
      <w:rFonts w:ascii="Times New Roman" w:hAnsi="Times New Roman" w:cs="Times New Roman"/>
      <w:color w:val="0000FF"/>
      <w:u w:val="single"/>
    </w:rPr>
  </w:style>
  <w:style w:type="paragraph" w:styleId="Plattetekstinspringen">
    <w:name w:val="Body Text Indent"/>
    <w:basedOn w:val="Standaard"/>
    <w:semiHidden/>
    <w:rsid w:val="003045B6"/>
    <w:pPr>
      <w:tabs>
        <w:tab w:val="num" w:pos="360"/>
      </w:tabs>
      <w:ind w:left="1416" w:hanging="1440"/>
    </w:pPr>
  </w:style>
  <w:style w:type="paragraph" w:styleId="Koptekst">
    <w:name w:val="header"/>
    <w:basedOn w:val="Standaard"/>
    <w:link w:val="KoptekstChar"/>
    <w:uiPriority w:val="99"/>
    <w:unhideWhenUsed/>
    <w:rsid w:val="00BD43AA"/>
    <w:pPr>
      <w:tabs>
        <w:tab w:val="center" w:pos="4536"/>
        <w:tab w:val="right" w:pos="9072"/>
      </w:tabs>
    </w:pPr>
  </w:style>
  <w:style w:type="character" w:customStyle="1" w:styleId="KoptekstChar">
    <w:name w:val="Koptekst Char"/>
    <w:link w:val="Koptekst"/>
    <w:uiPriority w:val="99"/>
    <w:rsid w:val="00BD43AA"/>
    <w:rPr>
      <w:sz w:val="24"/>
      <w:szCs w:val="24"/>
    </w:rPr>
  </w:style>
  <w:style w:type="paragraph" w:styleId="Voettekst">
    <w:name w:val="footer"/>
    <w:basedOn w:val="Standaard"/>
    <w:link w:val="VoettekstChar"/>
    <w:uiPriority w:val="99"/>
    <w:unhideWhenUsed/>
    <w:rsid w:val="00BD43AA"/>
    <w:pPr>
      <w:tabs>
        <w:tab w:val="center" w:pos="4536"/>
        <w:tab w:val="right" w:pos="9072"/>
      </w:tabs>
    </w:pPr>
  </w:style>
  <w:style w:type="character" w:customStyle="1" w:styleId="VoettekstChar">
    <w:name w:val="Voettekst Char"/>
    <w:link w:val="Voettekst"/>
    <w:uiPriority w:val="99"/>
    <w:rsid w:val="00BD43AA"/>
    <w:rPr>
      <w:sz w:val="24"/>
      <w:szCs w:val="24"/>
    </w:rPr>
  </w:style>
  <w:style w:type="table" w:styleId="Tabelraster">
    <w:name w:val="Table Grid"/>
    <w:basedOn w:val="Standaardtabel"/>
    <w:uiPriority w:val="59"/>
    <w:rsid w:val="00B44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1856F4"/>
    <w:rPr>
      <w:rFonts w:ascii="Tahoma" w:hAnsi="Tahoma" w:cs="Tahoma"/>
      <w:sz w:val="16"/>
      <w:szCs w:val="16"/>
    </w:rPr>
  </w:style>
  <w:style w:type="character" w:customStyle="1" w:styleId="BallontekstChar">
    <w:name w:val="Ballontekst Char"/>
    <w:link w:val="Ballontekst"/>
    <w:uiPriority w:val="99"/>
    <w:semiHidden/>
    <w:rsid w:val="001856F4"/>
    <w:rPr>
      <w:rFonts w:ascii="Tahoma" w:hAnsi="Tahoma" w:cs="Tahoma"/>
      <w:sz w:val="16"/>
      <w:szCs w:val="16"/>
    </w:rPr>
  </w:style>
  <w:style w:type="character" w:customStyle="1" w:styleId="PlattetekstChar">
    <w:name w:val="Platte tekst Char"/>
    <w:basedOn w:val="Standaardalinea-lettertype"/>
    <w:link w:val="Plattetekst"/>
    <w:semiHidden/>
    <w:rsid w:val="00EC1B4B"/>
    <w:rPr>
      <w:rFonts w:ascii="Candara" w:hAnsi="Candara"/>
      <w:sz w:val="22"/>
      <w:szCs w:val="24"/>
    </w:rPr>
  </w:style>
  <w:style w:type="paragraph" w:styleId="Lijstalinea">
    <w:name w:val="List Paragraph"/>
    <w:basedOn w:val="Standaard"/>
    <w:uiPriority w:val="34"/>
    <w:qFormat/>
    <w:rsid w:val="0038599A"/>
    <w:pPr>
      <w:ind w:left="720"/>
      <w:contextualSpacing/>
    </w:pPr>
  </w:style>
</w:styles>
</file>

<file path=word/webSettings.xml><?xml version="1.0" encoding="utf-8"?>
<w:webSettings xmlns:r="http://schemas.openxmlformats.org/officeDocument/2006/relationships" xmlns:w="http://schemas.openxmlformats.org/wordprocessingml/2006/main">
  <w:divs>
    <w:div w:id="17523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319A5-CC12-4938-8923-ED2823B6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922</Words>
  <Characters>5073</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xx</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Windows-gebruiker</cp:lastModifiedBy>
  <cp:revision>4</cp:revision>
  <cp:lastPrinted>2016-05-17T21:27:00Z</cp:lastPrinted>
  <dcterms:created xsi:type="dcterms:W3CDTF">2019-05-01T06:47:00Z</dcterms:created>
  <dcterms:modified xsi:type="dcterms:W3CDTF">2019-05-02T19:06:00Z</dcterms:modified>
</cp:coreProperties>
</file>